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107C8A" w14:textId="1C98CDD1" w:rsidR="00D87E4D" w:rsidRDefault="00057DB2" w:rsidP="000017FC">
      <w:pPr>
        <w:jc w:val="both"/>
        <w:rPr>
          <w:b/>
          <w:bCs/>
        </w:rPr>
      </w:pPr>
      <w:r>
        <w:rPr>
          <w:b/>
          <w:bCs/>
          <w:noProof/>
        </w:rPr>
        <w:drawing>
          <wp:anchor distT="0" distB="0" distL="114300" distR="114300" simplePos="0" relativeHeight="251658240" behindDoc="0" locked="0" layoutInCell="1" allowOverlap="1" wp14:anchorId="5C993E0D" wp14:editId="6A9F59CD">
            <wp:simplePos x="0" y="0"/>
            <wp:positionH relativeFrom="column">
              <wp:posOffset>2897281</wp:posOffset>
            </wp:positionH>
            <wp:positionV relativeFrom="paragraph">
              <wp:posOffset>299</wp:posOffset>
            </wp:positionV>
            <wp:extent cx="2807335" cy="1637665"/>
            <wp:effectExtent l="0" t="0" r="0" b="635"/>
            <wp:wrapThrough wrapText="bothSides">
              <wp:wrapPolygon edited="0">
                <wp:start x="0" y="0"/>
                <wp:lineTo x="0" y="21441"/>
                <wp:lineTo x="21497" y="21441"/>
                <wp:lineTo x="21497" y="0"/>
                <wp:lineTo x="0" y="0"/>
              </wp:wrapPolygon>
            </wp:wrapThrough>
            <wp:docPr id="2010507175" name="Image 1" descr="Une image contenant texte, capture d’écran, Police, documen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507175" name="Image 1" descr="Une image contenant texte, capture d’écran, Police, document&#10;&#10;Le contenu généré par l’IA peut être incorrect."/>
                    <pic:cNvPicPr/>
                  </pic:nvPicPr>
                  <pic:blipFill>
                    <a:blip r:embed="rId6">
                      <a:extLst>
                        <a:ext uri="{28A0092B-C50C-407E-A947-70E740481C1C}">
                          <a14:useLocalDpi xmlns:a14="http://schemas.microsoft.com/office/drawing/2010/main" val="0"/>
                        </a:ext>
                      </a:extLst>
                    </a:blip>
                    <a:stretch>
                      <a:fillRect/>
                    </a:stretch>
                  </pic:blipFill>
                  <pic:spPr>
                    <a:xfrm>
                      <a:off x="0" y="0"/>
                      <a:ext cx="2807335" cy="1637665"/>
                    </a:xfrm>
                    <a:prstGeom prst="rect">
                      <a:avLst/>
                    </a:prstGeom>
                  </pic:spPr>
                </pic:pic>
              </a:graphicData>
            </a:graphic>
            <wp14:sizeRelH relativeFrom="margin">
              <wp14:pctWidth>0</wp14:pctWidth>
            </wp14:sizeRelH>
            <wp14:sizeRelV relativeFrom="margin">
              <wp14:pctHeight>0</wp14:pctHeight>
            </wp14:sizeRelV>
          </wp:anchor>
        </w:drawing>
      </w:r>
      <w:r w:rsidR="00D0626B">
        <w:rPr>
          <w:b/>
          <w:bCs/>
        </w:rPr>
        <w:t xml:space="preserve"> </w:t>
      </w:r>
      <w:r w:rsidR="008E2DB5">
        <w:rPr>
          <w:b/>
          <w:bCs/>
          <w:noProof/>
        </w:rPr>
        <w:drawing>
          <wp:inline distT="0" distB="0" distL="0" distR="0" wp14:anchorId="7F3212E7" wp14:editId="6B20D381">
            <wp:extent cx="1604334" cy="1095375"/>
            <wp:effectExtent l="0" t="0" r="0" b="0"/>
            <wp:docPr id="871347713" name="Image 1" descr="Une image contenant texte, Police, capture d’écran,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347713" name="Image 1" descr="Une image contenant texte, Police, capture d’écran, Graphique&#10;&#10;Description générée automatiquemen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11596" cy="1100334"/>
                    </a:xfrm>
                    <a:prstGeom prst="rect">
                      <a:avLst/>
                    </a:prstGeom>
                  </pic:spPr>
                </pic:pic>
              </a:graphicData>
            </a:graphic>
          </wp:inline>
        </w:drawing>
      </w:r>
    </w:p>
    <w:p w14:paraId="3C23C4D2" w14:textId="77777777" w:rsidR="00057DB2" w:rsidRDefault="00057DB2" w:rsidP="00B938FD">
      <w:pPr>
        <w:rPr>
          <w:rFonts w:ascii="Helvetica" w:hAnsi="Helvetica"/>
          <w:b/>
          <w:bCs/>
          <w:color w:val="2F5496" w:themeColor="accent1" w:themeShade="BF"/>
          <w:sz w:val="40"/>
          <w:szCs w:val="40"/>
        </w:rPr>
      </w:pPr>
    </w:p>
    <w:p w14:paraId="31A01312" w14:textId="7B38D244" w:rsidR="007F140E" w:rsidRPr="008E2DB5" w:rsidRDefault="007F140E" w:rsidP="00B938FD">
      <w:pPr>
        <w:rPr>
          <w:rFonts w:ascii="Helvetica" w:hAnsi="Helvetica"/>
          <w:b/>
          <w:bCs/>
          <w:color w:val="2F5496" w:themeColor="accent1" w:themeShade="BF"/>
          <w:sz w:val="40"/>
          <w:szCs w:val="40"/>
        </w:rPr>
      </w:pPr>
      <w:r w:rsidRPr="008E2DB5">
        <w:rPr>
          <w:rFonts w:ascii="Helvetica" w:hAnsi="Helvetica"/>
          <w:b/>
          <w:bCs/>
          <w:color w:val="2F5496" w:themeColor="accent1" w:themeShade="BF"/>
          <w:sz w:val="40"/>
          <w:szCs w:val="40"/>
        </w:rPr>
        <w:t xml:space="preserve">Recrute un </w:t>
      </w:r>
      <w:r w:rsidR="00446E07">
        <w:rPr>
          <w:rFonts w:ascii="Helvetica" w:hAnsi="Helvetica"/>
          <w:b/>
          <w:bCs/>
          <w:color w:val="2F5496" w:themeColor="accent1" w:themeShade="BF"/>
          <w:sz w:val="40"/>
          <w:szCs w:val="40"/>
        </w:rPr>
        <w:t>Chef de projets</w:t>
      </w:r>
      <w:r w:rsidR="006345A7">
        <w:rPr>
          <w:rFonts w:ascii="Helvetica" w:hAnsi="Helvetica"/>
          <w:b/>
          <w:bCs/>
          <w:color w:val="2F5496" w:themeColor="accent1" w:themeShade="BF"/>
          <w:sz w:val="40"/>
          <w:szCs w:val="40"/>
        </w:rPr>
        <w:t xml:space="preserve"> « </w:t>
      </w:r>
      <w:r w:rsidR="00446E07">
        <w:rPr>
          <w:rFonts w:ascii="Helvetica" w:hAnsi="Helvetica"/>
          <w:b/>
          <w:bCs/>
          <w:color w:val="2F5496" w:themeColor="accent1" w:themeShade="BF"/>
          <w:sz w:val="40"/>
          <w:szCs w:val="40"/>
        </w:rPr>
        <w:t xml:space="preserve">Mobilité </w:t>
      </w:r>
      <w:proofErr w:type="gramStart"/>
      <w:r w:rsidR="00446E07">
        <w:rPr>
          <w:rFonts w:ascii="Helvetica" w:hAnsi="Helvetica"/>
          <w:b/>
          <w:bCs/>
          <w:color w:val="2F5496" w:themeColor="accent1" w:themeShade="BF"/>
          <w:sz w:val="40"/>
          <w:szCs w:val="40"/>
        </w:rPr>
        <w:t>électrique</w:t>
      </w:r>
      <w:r w:rsidR="006345A7">
        <w:rPr>
          <w:rFonts w:ascii="Helvetica" w:hAnsi="Helvetica"/>
          <w:b/>
          <w:bCs/>
          <w:color w:val="2F5496" w:themeColor="accent1" w:themeShade="BF"/>
          <w:sz w:val="40"/>
          <w:szCs w:val="40"/>
        </w:rPr>
        <w:t>»</w:t>
      </w:r>
      <w:proofErr w:type="gramEnd"/>
      <w:r w:rsidR="007A61F7" w:rsidRPr="008E2DB5">
        <w:rPr>
          <w:rFonts w:ascii="Helvetica" w:hAnsi="Helvetica"/>
          <w:b/>
          <w:bCs/>
          <w:color w:val="2F5496" w:themeColor="accent1" w:themeShade="BF"/>
          <w:sz w:val="40"/>
          <w:szCs w:val="40"/>
        </w:rPr>
        <w:t xml:space="preserve"> (</w:t>
      </w:r>
      <w:r w:rsidR="006310F5" w:rsidRPr="008E2DB5">
        <w:rPr>
          <w:rFonts w:ascii="Helvetica" w:hAnsi="Helvetica"/>
          <w:b/>
          <w:bCs/>
          <w:color w:val="2F5496" w:themeColor="accent1" w:themeShade="BF"/>
          <w:sz w:val="40"/>
          <w:szCs w:val="40"/>
        </w:rPr>
        <w:t>F</w:t>
      </w:r>
      <w:r w:rsidR="007A61F7" w:rsidRPr="008E2DB5">
        <w:rPr>
          <w:rFonts w:ascii="Helvetica" w:hAnsi="Helvetica"/>
          <w:b/>
          <w:bCs/>
          <w:color w:val="2F5496" w:themeColor="accent1" w:themeShade="BF"/>
          <w:sz w:val="40"/>
          <w:szCs w:val="40"/>
        </w:rPr>
        <w:t>/</w:t>
      </w:r>
      <w:r w:rsidR="006310F5" w:rsidRPr="008E2DB5">
        <w:rPr>
          <w:rFonts w:ascii="Helvetica" w:hAnsi="Helvetica"/>
          <w:b/>
          <w:bCs/>
          <w:color w:val="2F5496" w:themeColor="accent1" w:themeShade="BF"/>
          <w:sz w:val="40"/>
          <w:szCs w:val="40"/>
        </w:rPr>
        <w:t>H</w:t>
      </w:r>
      <w:r w:rsidR="007A61F7" w:rsidRPr="008E2DB5">
        <w:rPr>
          <w:rFonts w:ascii="Helvetica" w:hAnsi="Helvetica"/>
          <w:b/>
          <w:bCs/>
          <w:color w:val="2F5496" w:themeColor="accent1" w:themeShade="BF"/>
          <w:sz w:val="40"/>
          <w:szCs w:val="40"/>
        </w:rPr>
        <w:t>)</w:t>
      </w:r>
    </w:p>
    <w:p w14:paraId="1DB244AB" w14:textId="076392F5" w:rsidR="00086BCD" w:rsidRPr="00086BCD" w:rsidRDefault="006310F5" w:rsidP="00D42272">
      <w:pPr>
        <w:jc w:val="both"/>
        <w:rPr>
          <w:rFonts w:ascii="Helvetica" w:eastAsia="Arial Unicode MS" w:hAnsi="Helvetica" w:cs="Helvetica"/>
          <w:b/>
          <w:bCs/>
          <w:color w:val="0070C0"/>
          <w:spacing w:val="-4"/>
          <w:sz w:val="20"/>
          <w:szCs w:val="20"/>
          <w:lang w:eastAsia="fr-FR"/>
        </w:rPr>
      </w:pPr>
      <w:r>
        <w:rPr>
          <w:rFonts w:ascii="Helvetica" w:hAnsi="Helvetica"/>
          <w:b/>
          <w:bCs/>
          <w:color w:val="2F5496" w:themeColor="accent1" w:themeShade="BF"/>
          <w:sz w:val="24"/>
          <w:szCs w:val="24"/>
        </w:rPr>
        <w:t>Ingénieur</w:t>
      </w:r>
      <w:r w:rsidR="00B95B27">
        <w:rPr>
          <w:rFonts w:ascii="Helvetica" w:hAnsi="Helvetica"/>
          <w:b/>
          <w:bCs/>
          <w:color w:val="2F5496" w:themeColor="accent1" w:themeShade="BF"/>
          <w:sz w:val="24"/>
          <w:szCs w:val="24"/>
        </w:rPr>
        <w:t xml:space="preserve"> ou Ingénieur principal</w:t>
      </w:r>
      <w:r>
        <w:rPr>
          <w:rFonts w:ascii="Helvetica" w:hAnsi="Helvetica"/>
          <w:b/>
          <w:bCs/>
          <w:color w:val="2F5496" w:themeColor="accent1" w:themeShade="BF"/>
          <w:sz w:val="24"/>
          <w:szCs w:val="24"/>
        </w:rPr>
        <w:t xml:space="preserve"> </w:t>
      </w:r>
      <w:r w:rsidR="007F140E" w:rsidRPr="007A61F7">
        <w:rPr>
          <w:rFonts w:ascii="Helvetica" w:hAnsi="Helvetica"/>
          <w:b/>
          <w:bCs/>
          <w:color w:val="2F5496" w:themeColor="accent1" w:themeShade="BF"/>
          <w:sz w:val="24"/>
          <w:szCs w:val="24"/>
        </w:rPr>
        <w:t xml:space="preserve">(titulaire </w:t>
      </w:r>
      <w:r w:rsidR="00231BAA">
        <w:rPr>
          <w:rFonts w:ascii="Helvetica" w:hAnsi="Helvetica"/>
          <w:b/>
          <w:bCs/>
          <w:color w:val="2F5496" w:themeColor="accent1" w:themeShade="BF"/>
          <w:sz w:val="24"/>
          <w:szCs w:val="24"/>
        </w:rPr>
        <w:t>ou</w:t>
      </w:r>
      <w:r w:rsidR="007F140E" w:rsidRPr="007A61F7">
        <w:rPr>
          <w:rFonts w:ascii="Helvetica" w:hAnsi="Helvetica"/>
          <w:b/>
          <w:bCs/>
          <w:color w:val="2F5496" w:themeColor="accent1" w:themeShade="BF"/>
          <w:sz w:val="24"/>
          <w:szCs w:val="24"/>
        </w:rPr>
        <w:t xml:space="preserve"> contractuel)</w:t>
      </w:r>
      <w:r w:rsidR="00D42272">
        <w:rPr>
          <w:rFonts w:ascii="Helvetica" w:eastAsia="Arial Unicode MS" w:hAnsi="Helvetica" w:cs="Helvetica"/>
          <w:b/>
          <w:bCs/>
          <w:color w:val="0070C0"/>
          <w:spacing w:val="-4"/>
          <w:sz w:val="20"/>
          <w:szCs w:val="20"/>
          <w:lang w:eastAsia="fr-FR"/>
        </w:rPr>
        <w:tab/>
      </w:r>
    </w:p>
    <w:p w14:paraId="10D0222B" w14:textId="62AADBB3" w:rsidR="001C4EA3" w:rsidRPr="005910B1" w:rsidRDefault="005910B1" w:rsidP="00446E07">
      <w:pPr>
        <w:spacing w:after="300"/>
        <w:jc w:val="both"/>
        <w:rPr>
          <w:b/>
          <w:bCs/>
          <w:color w:val="2F5496" w:themeColor="accent1" w:themeShade="BF"/>
        </w:rPr>
      </w:pPr>
      <w:r w:rsidRPr="005910B1">
        <w:rPr>
          <w:rFonts w:ascii="Arial" w:eastAsia="Arial" w:hAnsi="Arial" w:cs="Arial"/>
          <w:b/>
          <w:bCs/>
          <w:color w:val="2F5496" w:themeColor="accent1" w:themeShade="BF"/>
        </w:rPr>
        <w:t>Sous l'autorité du Directeur des services techniques</w:t>
      </w:r>
      <w:r>
        <w:rPr>
          <w:rFonts w:ascii="Arial" w:eastAsia="Arial" w:hAnsi="Arial" w:cs="Arial"/>
          <w:b/>
          <w:bCs/>
          <w:color w:val="2F5496" w:themeColor="accent1" w:themeShade="BF"/>
        </w:rPr>
        <w:t xml:space="preserve">, </w:t>
      </w:r>
      <w:r w:rsidRPr="005910B1">
        <w:rPr>
          <w:rFonts w:ascii="Arial" w:eastAsia="Arial" w:hAnsi="Arial" w:cs="Arial"/>
          <w:b/>
          <w:bCs/>
          <w:color w:val="2F5496" w:themeColor="accent1" w:themeShade="BF"/>
        </w:rPr>
        <w:t>vous assurez le pilotage stratégique et opérationnel du déploiement des infrastructures de recharge pour véhicules électriques (IRVE) sur le territoire</w:t>
      </w:r>
      <w:r>
        <w:rPr>
          <w:rFonts w:ascii="Arial" w:eastAsia="Arial" w:hAnsi="Arial" w:cs="Arial"/>
          <w:b/>
          <w:bCs/>
          <w:color w:val="2F5496" w:themeColor="accent1" w:themeShade="BF"/>
        </w:rPr>
        <w:t xml:space="preserve"> du </w:t>
      </w:r>
      <w:proofErr w:type="spellStart"/>
      <w:r>
        <w:rPr>
          <w:rFonts w:ascii="Arial" w:eastAsia="Arial" w:hAnsi="Arial" w:cs="Arial"/>
          <w:b/>
          <w:bCs/>
          <w:color w:val="2F5496" w:themeColor="accent1" w:themeShade="BF"/>
        </w:rPr>
        <w:t>Sigeif</w:t>
      </w:r>
      <w:proofErr w:type="spellEnd"/>
      <w:r w:rsidRPr="005910B1">
        <w:rPr>
          <w:rFonts w:ascii="Arial" w:eastAsia="Arial" w:hAnsi="Arial" w:cs="Arial"/>
          <w:b/>
          <w:bCs/>
          <w:color w:val="2F5496" w:themeColor="accent1" w:themeShade="BF"/>
        </w:rPr>
        <w:t>. À ce titre, vous êtes le référent technique et institutionnel de la mobilité électrique,</w:t>
      </w:r>
      <w:r>
        <w:rPr>
          <w:rFonts w:ascii="Arial" w:eastAsia="Arial" w:hAnsi="Arial" w:cs="Arial"/>
          <w:b/>
          <w:bCs/>
          <w:color w:val="2F5496" w:themeColor="accent1" w:themeShade="BF"/>
        </w:rPr>
        <w:t xml:space="preserve"> auprès de nos</w:t>
      </w:r>
      <w:r w:rsidRPr="005910B1">
        <w:rPr>
          <w:rFonts w:ascii="Arial" w:eastAsia="Arial" w:hAnsi="Arial" w:cs="Arial"/>
          <w:b/>
          <w:bCs/>
          <w:color w:val="2F5496" w:themeColor="accent1" w:themeShade="BF"/>
        </w:rPr>
        <w:t xml:space="preserve"> collectivités adhérentes, </w:t>
      </w:r>
      <w:r w:rsidR="00C013F7">
        <w:rPr>
          <w:rFonts w:ascii="Arial" w:eastAsia="Arial" w:hAnsi="Arial" w:cs="Arial"/>
          <w:b/>
          <w:bCs/>
          <w:color w:val="2F5496" w:themeColor="accent1" w:themeShade="BF"/>
        </w:rPr>
        <w:t>d</w:t>
      </w:r>
      <w:r w:rsidRPr="005910B1">
        <w:rPr>
          <w:rFonts w:ascii="Arial" w:eastAsia="Arial" w:hAnsi="Arial" w:cs="Arial"/>
          <w:b/>
          <w:bCs/>
          <w:color w:val="2F5496" w:themeColor="accent1" w:themeShade="BF"/>
        </w:rPr>
        <w:t xml:space="preserve">es prestataires et </w:t>
      </w:r>
      <w:r w:rsidR="00C013F7">
        <w:rPr>
          <w:rFonts w:ascii="Arial" w:eastAsia="Arial" w:hAnsi="Arial" w:cs="Arial"/>
          <w:b/>
          <w:bCs/>
          <w:color w:val="2F5496" w:themeColor="accent1" w:themeShade="BF"/>
        </w:rPr>
        <w:t>d</w:t>
      </w:r>
      <w:r w:rsidRPr="005910B1">
        <w:rPr>
          <w:rFonts w:ascii="Arial" w:eastAsia="Arial" w:hAnsi="Arial" w:cs="Arial"/>
          <w:b/>
          <w:bCs/>
          <w:color w:val="2F5496" w:themeColor="accent1" w:themeShade="BF"/>
        </w:rPr>
        <w:t>es partenaires institutionnels.</w:t>
      </w:r>
    </w:p>
    <w:p w14:paraId="7A311E8F" w14:textId="71C5E9CE" w:rsidR="000017FC" w:rsidRPr="005910B1" w:rsidRDefault="005910B1" w:rsidP="000017FC">
      <w:pPr>
        <w:jc w:val="both"/>
        <w:rPr>
          <w:rFonts w:ascii="Helvetica" w:hAnsi="Helvetica"/>
          <w:b/>
          <w:bCs/>
          <w:color w:val="2F5496" w:themeColor="accent1" w:themeShade="BF"/>
          <w:sz w:val="24"/>
          <w:szCs w:val="24"/>
        </w:rPr>
      </w:pPr>
      <w:r w:rsidRPr="005910B1">
        <w:rPr>
          <w:rFonts w:ascii="Helvetica" w:hAnsi="Helvetica"/>
          <w:b/>
          <w:bCs/>
          <w:color w:val="2F5496" w:themeColor="accent1" w:themeShade="BF"/>
          <w:sz w:val="24"/>
          <w:szCs w:val="24"/>
        </w:rPr>
        <w:t>MISSIONS</w:t>
      </w:r>
    </w:p>
    <w:p w14:paraId="756BFA87" w14:textId="77777777" w:rsidR="005910B1" w:rsidRPr="005910B1" w:rsidRDefault="005910B1" w:rsidP="005910B1">
      <w:pPr>
        <w:pStyle w:val="Titre2"/>
        <w:rPr>
          <w:rFonts w:ascii="Helvetica" w:hAnsi="Helvetica"/>
          <w:color w:val="00B0F0"/>
          <w:sz w:val="20"/>
          <w:szCs w:val="20"/>
        </w:rPr>
      </w:pPr>
      <w:r w:rsidRPr="005910B1">
        <w:rPr>
          <w:rFonts w:ascii="Helvetica" w:hAnsi="Helvetica"/>
          <w:color w:val="00B0F0"/>
          <w:sz w:val="20"/>
          <w:szCs w:val="20"/>
        </w:rPr>
        <w:t>Définir et déployer la stratégie de mobilité électrique</w:t>
      </w:r>
    </w:p>
    <w:p w14:paraId="7ECD86E7" w14:textId="4F6D0801" w:rsidR="005910B1" w:rsidRPr="005910B1" w:rsidRDefault="005910B1" w:rsidP="005910B1">
      <w:pPr>
        <w:spacing w:before="80" w:after="80"/>
        <w:jc w:val="both"/>
        <w:rPr>
          <w:rFonts w:ascii="Helvetica" w:hAnsi="Helvetica"/>
          <w:sz w:val="18"/>
          <w:szCs w:val="18"/>
        </w:rPr>
      </w:pPr>
      <w:r w:rsidRPr="005910B1">
        <w:rPr>
          <w:rFonts w:ascii="Helvetica" w:eastAsia="Arial" w:hAnsi="Helvetica" w:cs="Arial"/>
          <w:sz w:val="18"/>
          <w:szCs w:val="18"/>
        </w:rPr>
        <w:t>Vous actualisez le schéma directeur IRVE en cohérence avec les orientations politiques et techniques de la structure. Vous faites évoluer le modèle économique et représentez l'organisation auprès des partenaires techniques</w:t>
      </w:r>
      <w:r w:rsidR="003D2C74">
        <w:rPr>
          <w:rFonts w:ascii="Helvetica" w:eastAsia="Arial" w:hAnsi="Helvetica" w:cs="Arial"/>
          <w:sz w:val="18"/>
          <w:szCs w:val="18"/>
        </w:rPr>
        <w:t>,</w:t>
      </w:r>
      <w:r w:rsidRPr="005910B1">
        <w:rPr>
          <w:rFonts w:ascii="Helvetica" w:eastAsia="Arial" w:hAnsi="Helvetica" w:cs="Arial"/>
          <w:sz w:val="18"/>
          <w:szCs w:val="18"/>
        </w:rPr>
        <w:t xml:space="preserve"> ainsi qu'au sein des instances institutionnelles (</w:t>
      </w:r>
      <w:r>
        <w:rPr>
          <w:rFonts w:ascii="Helvetica" w:eastAsia="Arial" w:hAnsi="Helvetica" w:cs="Arial"/>
          <w:sz w:val="18"/>
          <w:szCs w:val="18"/>
        </w:rPr>
        <w:t>FNCCR</w:t>
      </w:r>
      <w:r w:rsidRPr="005910B1">
        <w:rPr>
          <w:rFonts w:ascii="Helvetica" w:eastAsia="Arial" w:hAnsi="Helvetica" w:cs="Arial"/>
          <w:sz w:val="18"/>
          <w:szCs w:val="18"/>
        </w:rPr>
        <w:t xml:space="preserve">, </w:t>
      </w:r>
      <w:r>
        <w:rPr>
          <w:rFonts w:ascii="Helvetica" w:eastAsia="Arial" w:hAnsi="Helvetica" w:cs="Arial"/>
          <w:sz w:val="18"/>
          <w:szCs w:val="18"/>
        </w:rPr>
        <w:t>FAURE</w:t>
      </w:r>
      <w:r w:rsidRPr="005910B1">
        <w:rPr>
          <w:rFonts w:ascii="Helvetica" w:eastAsia="Arial" w:hAnsi="Helvetica" w:cs="Arial"/>
          <w:sz w:val="18"/>
          <w:szCs w:val="18"/>
        </w:rPr>
        <w:t>,</w:t>
      </w:r>
      <w:r>
        <w:rPr>
          <w:rFonts w:ascii="Helvetica" w:eastAsia="Arial" w:hAnsi="Helvetica" w:cs="Arial"/>
          <w:sz w:val="18"/>
          <w:szCs w:val="18"/>
        </w:rPr>
        <w:t xml:space="preserve"> AVERE</w:t>
      </w:r>
      <w:r w:rsidRPr="005910B1">
        <w:rPr>
          <w:rFonts w:ascii="Helvetica" w:eastAsia="Arial" w:hAnsi="Helvetica" w:cs="Arial"/>
          <w:sz w:val="18"/>
          <w:szCs w:val="18"/>
        </w:rPr>
        <w:t>-France,</w:t>
      </w:r>
      <w:r w:rsidR="00182BDC">
        <w:rPr>
          <w:rFonts w:ascii="Helvetica" w:eastAsia="Arial" w:hAnsi="Helvetica" w:cs="Arial"/>
          <w:sz w:val="18"/>
          <w:szCs w:val="18"/>
        </w:rPr>
        <w:t xml:space="preserve"> </w:t>
      </w:r>
      <w:r>
        <w:rPr>
          <w:rFonts w:ascii="Helvetica" w:eastAsia="Arial" w:hAnsi="Helvetica" w:cs="Arial"/>
          <w:sz w:val="18"/>
          <w:szCs w:val="18"/>
        </w:rPr>
        <w:t>Région Île-de-France</w:t>
      </w:r>
      <w:r w:rsidRPr="005910B1">
        <w:rPr>
          <w:rFonts w:ascii="Helvetica" w:eastAsia="Arial" w:hAnsi="Helvetica" w:cs="Arial"/>
          <w:sz w:val="18"/>
          <w:szCs w:val="18"/>
        </w:rPr>
        <w:t>, syndicats d'énergie voisins).</w:t>
      </w:r>
    </w:p>
    <w:p w14:paraId="358C9527" w14:textId="77777777" w:rsidR="005910B1" w:rsidRPr="005910B1" w:rsidRDefault="005910B1" w:rsidP="005910B1">
      <w:pPr>
        <w:pStyle w:val="Titre2"/>
        <w:rPr>
          <w:rFonts w:ascii="Helvetica" w:hAnsi="Helvetica"/>
          <w:color w:val="00B0F0"/>
          <w:sz w:val="20"/>
          <w:szCs w:val="20"/>
        </w:rPr>
      </w:pPr>
      <w:r w:rsidRPr="005910B1">
        <w:rPr>
          <w:rFonts w:ascii="Helvetica" w:hAnsi="Helvetica"/>
          <w:color w:val="00B0F0"/>
          <w:sz w:val="20"/>
          <w:szCs w:val="20"/>
        </w:rPr>
        <w:t>Piloter le déploiement des infrastructures</w:t>
      </w:r>
    </w:p>
    <w:p w14:paraId="7D7974A7" w14:textId="5C9BD2AF" w:rsidR="005910B1" w:rsidRPr="005910B1" w:rsidRDefault="005910B1" w:rsidP="005910B1">
      <w:pPr>
        <w:spacing w:before="80" w:after="80"/>
        <w:jc w:val="both"/>
        <w:rPr>
          <w:rFonts w:ascii="Helvetica" w:hAnsi="Helvetica"/>
          <w:sz w:val="18"/>
          <w:szCs w:val="18"/>
        </w:rPr>
      </w:pPr>
      <w:r w:rsidRPr="005910B1">
        <w:rPr>
          <w:rFonts w:ascii="Helvetica" w:eastAsia="Arial" w:hAnsi="Helvetica" w:cs="Arial"/>
          <w:sz w:val="18"/>
          <w:szCs w:val="18"/>
        </w:rPr>
        <w:t xml:space="preserve">Vous animez les relations avec les collectivités adhérentes et adaptez l'offre de services </w:t>
      </w:r>
      <w:r w:rsidR="00705E94">
        <w:rPr>
          <w:rFonts w:ascii="Helvetica" w:eastAsia="Arial" w:hAnsi="Helvetica" w:cs="Arial"/>
          <w:sz w:val="18"/>
          <w:szCs w:val="18"/>
        </w:rPr>
        <w:t xml:space="preserve">prévue dans le schéma directeur </w:t>
      </w:r>
      <w:r w:rsidRPr="005910B1">
        <w:rPr>
          <w:rFonts w:ascii="Helvetica" w:eastAsia="Arial" w:hAnsi="Helvetica" w:cs="Arial"/>
          <w:sz w:val="18"/>
          <w:szCs w:val="18"/>
        </w:rPr>
        <w:t>à leurs besoins. Vous coordonnez la mise à jour des schémas d'implantation en intégrant les retours des collectivités et les évolutions réglementaires. Vous préparez et coanimez les commissions mobilité électrique réunissant les élus désignés. Vous produisez un rapport annuel d'avancement présentant les bornes déployées, le taux de satisfaction des collectivités et la cartographie des zones prioritaires.</w:t>
      </w:r>
    </w:p>
    <w:p w14:paraId="24A4B947" w14:textId="77777777" w:rsidR="005910B1" w:rsidRPr="005910B1" w:rsidRDefault="005910B1" w:rsidP="005910B1">
      <w:pPr>
        <w:pStyle w:val="Titre2"/>
        <w:rPr>
          <w:rFonts w:ascii="Helvetica" w:hAnsi="Helvetica"/>
          <w:color w:val="00B0F0"/>
          <w:sz w:val="20"/>
          <w:szCs w:val="20"/>
        </w:rPr>
      </w:pPr>
      <w:r w:rsidRPr="005910B1">
        <w:rPr>
          <w:rFonts w:ascii="Helvetica" w:hAnsi="Helvetica"/>
          <w:color w:val="00B0F0"/>
          <w:sz w:val="20"/>
          <w:szCs w:val="20"/>
        </w:rPr>
        <w:t>Gérer les marchés publics, contrats et partenariats</w:t>
      </w:r>
    </w:p>
    <w:p w14:paraId="6375B7D4" w14:textId="24D8EFC6" w:rsidR="005910B1" w:rsidRDefault="005910B1" w:rsidP="005910B1">
      <w:pPr>
        <w:spacing w:before="80" w:after="80"/>
        <w:jc w:val="both"/>
        <w:rPr>
          <w:rFonts w:ascii="Helvetica" w:eastAsia="Arial" w:hAnsi="Helvetica" w:cs="Arial"/>
          <w:sz w:val="18"/>
          <w:szCs w:val="18"/>
        </w:rPr>
      </w:pPr>
      <w:r w:rsidRPr="005910B1">
        <w:rPr>
          <w:rFonts w:ascii="Helvetica" w:eastAsia="Arial" w:hAnsi="Helvetica" w:cs="Arial"/>
          <w:sz w:val="18"/>
          <w:szCs w:val="18"/>
        </w:rPr>
        <w:t xml:space="preserve">Vous rédigez les cahiers des charges et analysez les offres en collaboration avec la direction juridique. Vous pilotez les </w:t>
      </w:r>
      <w:r w:rsidR="007F06AD">
        <w:rPr>
          <w:rFonts w:ascii="Helvetica" w:eastAsia="Arial" w:hAnsi="Helvetica" w:cs="Arial"/>
          <w:sz w:val="18"/>
          <w:szCs w:val="18"/>
        </w:rPr>
        <w:t>contrats</w:t>
      </w:r>
      <w:r w:rsidR="007F06AD" w:rsidRPr="005910B1">
        <w:rPr>
          <w:rFonts w:ascii="Helvetica" w:eastAsia="Arial" w:hAnsi="Helvetica" w:cs="Arial"/>
          <w:sz w:val="18"/>
          <w:szCs w:val="18"/>
        </w:rPr>
        <w:t xml:space="preserve"> </w:t>
      </w:r>
      <w:r w:rsidRPr="005910B1">
        <w:rPr>
          <w:rFonts w:ascii="Helvetica" w:eastAsia="Arial" w:hAnsi="Helvetica" w:cs="Arial"/>
          <w:sz w:val="18"/>
          <w:szCs w:val="18"/>
        </w:rPr>
        <w:t>relatifs à l'exploitation et la maintenance du réseau, à la pose des bornes et au génie civil, et à l'assistance à maîtrise d'ouvrage. Vous assurez la continuité des relations contractuelles avec les différents prestataires et veillez à l'optimisation des coûts, des délais et de la qualité des prestations.</w:t>
      </w:r>
    </w:p>
    <w:p w14:paraId="657CB9D3" w14:textId="77777777" w:rsidR="005910B1" w:rsidRPr="005910B1" w:rsidRDefault="005910B1" w:rsidP="005910B1">
      <w:pPr>
        <w:pStyle w:val="Titre2"/>
        <w:rPr>
          <w:rFonts w:ascii="Helvetica" w:hAnsi="Helvetica"/>
          <w:color w:val="00B0F0"/>
          <w:sz w:val="20"/>
          <w:szCs w:val="20"/>
        </w:rPr>
      </w:pPr>
      <w:r w:rsidRPr="005910B1">
        <w:rPr>
          <w:rFonts w:ascii="Helvetica" w:hAnsi="Helvetica"/>
          <w:color w:val="00B0F0"/>
          <w:sz w:val="20"/>
          <w:szCs w:val="20"/>
        </w:rPr>
        <w:t>Superviser l'exploitation et la maintenance du réseau</w:t>
      </w:r>
    </w:p>
    <w:p w14:paraId="0E52F5FB" w14:textId="2541972E" w:rsidR="005910B1" w:rsidRDefault="005910B1" w:rsidP="005910B1">
      <w:pPr>
        <w:spacing w:before="80" w:after="80"/>
        <w:jc w:val="both"/>
        <w:rPr>
          <w:rFonts w:ascii="Arial" w:eastAsia="Arial" w:hAnsi="Arial" w:cs="Arial"/>
          <w:sz w:val="18"/>
          <w:szCs w:val="18"/>
        </w:rPr>
      </w:pPr>
      <w:r w:rsidRPr="005910B1">
        <w:rPr>
          <w:rFonts w:ascii="Arial" w:eastAsia="Arial" w:hAnsi="Arial" w:cs="Arial"/>
          <w:sz w:val="18"/>
          <w:szCs w:val="18"/>
        </w:rPr>
        <w:t>Vous supervisez les interventions de maintenance correctives et préventives en lien avec le technicien dédié. Vous analysez les données d'utilisation pour optimiser le réseau et suivez la consommation électrique. Vous produisez un rapport trimestriel sur la performance du réseau (disponibilité, incidents, pannes).</w:t>
      </w:r>
    </w:p>
    <w:p w14:paraId="575C4A38" w14:textId="77777777" w:rsidR="005910B1" w:rsidRPr="005910B1" w:rsidRDefault="005910B1" w:rsidP="005910B1">
      <w:pPr>
        <w:pStyle w:val="Titre2"/>
        <w:rPr>
          <w:rFonts w:ascii="Helvetica" w:hAnsi="Helvetica"/>
          <w:color w:val="00B0F0"/>
          <w:sz w:val="20"/>
          <w:szCs w:val="20"/>
        </w:rPr>
      </w:pPr>
      <w:r w:rsidRPr="005910B1">
        <w:rPr>
          <w:rFonts w:ascii="Helvetica" w:hAnsi="Helvetica"/>
          <w:color w:val="00B0F0"/>
          <w:sz w:val="20"/>
          <w:szCs w:val="20"/>
        </w:rPr>
        <w:t>Assurer une veille active et proposer des innovations</w:t>
      </w:r>
    </w:p>
    <w:p w14:paraId="0A98361A" w14:textId="5BBE99E5" w:rsidR="005910B1" w:rsidRPr="005910B1" w:rsidRDefault="005910B1" w:rsidP="005910B1">
      <w:pPr>
        <w:spacing w:before="80" w:after="80"/>
        <w:jc w:val="both"/>
        <w:rPr>
          <w:rFonts w:ascii="Helvetica" w:hAnsi="Helvetica"/>
          <w:sz w:val="18"/>
          <w:szCs w:val="18"/>
        </w:rPr>
      </w:pPr>
      <w:r w:rsidRPr="005910B1">
        <w:rPr>
          <w:rFonts w:ascii="Helvetica" w:eastAsia="Arial" w:hAnsi="Helvetica" w:cs="Arial"/>
          <w:sz w:val="18"/>
          <w:szCs w:val="18"/>
        </w:rPr>
        <w:t>Vous anticipez les évolutions réglementaires et techniques (normes IRVE, protocoles de communication) pour adapter la stratégie. Vous capitalisez sur les retours d'expérience d'autres territoires et diffusez les informations clés en interne sous forme de notes de synthèse et de présentations</w:t>
      </w:r>
      <w:r w:rsidR="00671F6B">
        <w:rPr>
          <w:rFonts w:ascii="Helvetica" w:eastAsia="Arial" w:hAnsi="Helvetica" w:cs="Arial"/>
          <w:sz w:val="18"/>
          <w:szCs w:val="18"/>
        </w:rPr>
        <w:t xml:space="preserve"> à la direction et</w:t>
      </w:r>
      <w:r w:rsidRPr="005910B1">
        <w:rPr>
          <w:rFonts w:ascii="Helvetica" w:eastAsia="Arial" w:hAnsi="Helvetica" w:cs="Arial"/>
          <w:sz w:val="18"/>
          <w:szCs w:val="18"/>
        </w:rPr>
        <w:t xml:space="preserve"> aux élus.</w:t>
      </w:r>
    </w:p>
    <w:p w14:paraId="0BD60C2A" w14:textId="244C1C73" w:rsidR="004A3E33" w:rsidRDefault="004A3E33">
      <w:pPr>
        <w:rPr>
          <w:rFonts w:ascii="Helvetica" w:hAnsi="Helvetica" w:cs="Helvetica"/>
          <w:bCs/>
          <w:sz w:val="18"/>
          <w:szCs w:val="18"/>
        </w:rPr>
      </w:pPr>
    </w:p>
    <w:p w14:paraId="6C1532C3" w14:textId="32EF9F04" w:rsidR="000017FC" w:rsidRDefault="005910B1" w:rsidP="000017FC">
      <w:pPr>
        <w:jc w:val="both"/>
        <w:rPr>
          <w:rFonts w:ascii="Helvetica" w:hAnsi="Helvetica"/>
          <w:b/>
          <w:bCs/>
          <w:color w:val="2F5496" w:themeColor="accent1" w:themeShade="BF"/>
          <w:sz w:val="24"/>
          <w:szCs w:val="24"/>
        </w:rPr>
      </w:pPr>
      <w:r w:rsidRPr="005910B1">
        <w:rPr>
          <w:rFonts w:ascii="Helvetica" w:hAnsi="Helvetica"/>
          <w:b/>
          <w:bCs/>
          <w:color w:val="2F5496" w:themeColor="accent1" w:themeShade="BF"/>
          <w:sz w:val="24"/>
          <w:szCs w:val="24"/>
        </w:rPr>
        <w:lastRenderedPageBreak/>
        <w:t>PROFIL ET COMPÉTENCES</w:t>
      </w:r>
    </w:p>
    <w:p w14:paraId="265729FF" w14:textId="77777777" w:rsidR="005910B1" w:rsidRPr="00446E07" w:rsidRDefault="005910B1" w:rsidP="005910B1">
      <w:pPr>
        <w:pStyle w:val="Titre2"/>
        <w:rPr>
          <w:rFonts w:ascii="Helvetica" w:hAnsi="Helvetica"/>
          <w:color w:val="00B0F0"/>
          <w:sz w:val="20"/>
          <w:szCs w:val="20"/>
        </w:rPr>
      </w:pPr>
      <w:r w:rsidRPr="00446E07">
        <w:rPr>
          <w:rFonts w:ascii="Helvetica" w:hAnsi="Helvetica"/>
          <w:color w:val="00B0F0"/>
          <w:sz w:val="20"/>
          <w:szCs w:val="20"/>
        </w:rPr>
        <w:t>Formation</w:t>
      </w:r>
    </w:p>
    <w:p w14:paraId="78F2EA02" w14:textId="5A927EE7" w:rsidR="005910B1" w:rsidRPr="00446E07" w:rsidRDefault="005910B1" w:rsidP="00446E07">
      <w:pPr>
        <w:spacing w:before="80"/>
        <w:jc w:val="both"/>
        <w:rPr>
          <w:rFonts w:ascii="Helvetica" w:hAnsi="Helvetica"/>
          <w:sz w:val="18"/>
          <w:szCs w:val="18"/>
        </w:rPr>
      </w:pPr>
      <w:r w:rsidRPr="00446E07">
        <w:rPr>
          <w:rFonts w:ascii="Helvetica" w:eastAsia="Arial" w:hAnsi="Helvetica" w:cs="Arial"/>
          <w:sz w:val="18"/>
          <w:szCs w:val="18"/>
        </w:rPr>
        <w:t xml:space="preserve">Vous êtes titulaire d'un diplôme de niveau Bac+5 dans </w:t>
      </w:r>
      <w:r w:rsidR="005058C1">
        <w:rPr>
          <w:rFonts w:ascii="Helvetica" w:eastAsia="Arial" w:hAnsi="Helvetica" w:cs="Arial"/>
          <w:sz w:val="18"/>
          <w:szCs w:val="18"/>
        </w:rPr>
        <w:t>un</w:t>
      </w:r>
      <w:r w:rsidR="005058C1" w:rsidRPr="00446E07">
        <w:rPr>
          <w:rFonts w:ascii="Helvetica" w:eastAsia="Arial" w:hAnsi="Helvetica" w:cs="Arial"/>
          <w:sz w:val="18"/>
          <w:szCs w:val="18"/>
        </w:rPr>
        <w:t xml:space="preserve"> </w:t>
      </w:r>
      <w:r w:rsidRPr="00446E07">
        <w:rPr>
          <w:rFonts w:ascii="Helvetica" w:eastAsia="Arial" w:hAnsi="Helvetica" w:cs="Arial"/>
          <w:sz w:val="18"/>
          <w:szCs w:val="18"/>
        </w:rPr>
        <w:t>domaine</w:t>
      </w:r>
      <w:r w:rsidR="005058C1">
        <w:rPr>
          <w:rFonts w:ascii="Helvetica" w:eastAsia="Arial" w:hAnsi="Helvetica" w:cs="Arial"/>
          <w:sz w:val="18"/>
          <w:szCs w:val="18"/>
        </w:rPr>
        <w:t xml:space="preserve"> technique en lien avec les compétences</w:t>
      </w:r>
      <w:r w:rsidR="00B2022A">
        <w:rPr>
          <w:rFonts w:ascii="Helvetica" w:eastAsia="Arial" w:hAnsi="Helvetica" w:cs="Arial"/>
          <w:sz w:val="18"/>
          <w:szCs w:val="18"/>
        </w:rPr>
        <w:t xml:space="preserve"> recherchées tel que</w:t>
      </w:r>
      <w:r w:rsidRPr="00446E07">
        <w:rPr>
          <w:rFonts w:ascii="Helvetica" w:eastAsia="Arial" w:hAnsi="Helvetica" w:cs="Arial"/>
          <w:sz w:val="18"/>
          <w:szCs w:val="18"/>
        </w:rPr>
        <w:t xml:space="preserve"> génie électrique, réseaux d'énergie, management de projets techniques</w:t>
      </w:r>
      <w:r w:rsidR="00B2022A">
        <w:rPr>
          <w:rFonts w:ascii="Helvetica" w:eastAsia="Arial" w:hAnsi="Helvetica" w:cs="Arial"/>
          <w:sz w:val="18"/>
          <w:szCs w:val="18"/>
        </w:rPr>
        <w:t>…</w:t>
      </w:r>
      <w:r w:rsidRPr="00446E07">
        <w:rPr>
          <w:rFonts w:ascii="Helvetica" w:eastAsia="Arial" w:hAnsi="Helvetica" w:cs="Arial"/>
          <w:sz w:val="18"/>
          <w:szCs w:val="18"/>
        </w:rPr>
        <w:t xml:space="preserve"> Une expérience significative d'au moins </w:t>
      </w:r>
      <w:r w:rsidR="00C9729F">
        <w:rPr>
          <w:rFonts w:ascii="Helvetica" w:eastAsia="Arial" w:hAnsi="Helvetica" w:cs="Arial"/>
          <w:sz w:val="18"/>
          <w:szCs w:val="18"/>
        </w:rPr>
        <w:t xml:space="preserve">trois à </w:t>
      </w:r>
      <w:r w:rsidRPr="00446E07">
        <w:rPr>
          <w:rFonts w:ascii="Helvetica" w:eastAsia="Arial" w:hAnsi="Helvetica" w:cs="Arial"/>
          <w:sz w:val="18"/>
          <w:szCs w:val="18"/>
        </w:rPr>
        <w:t>cinq ans sur des fonctions similaires, de préférence dans le secteur public ou parapublic, est attendue.</w:t>
      </w:r>
    </w:p>
    <w:p w14:paraId="1A084EC8" w14:textId="77777777" w:rsidR="005910B1" w:rsidRPr="00446E07" w:rsidRDefault="005910B1" w:rsidP="005910B1">
      <w:pPr>
        <w:pStyle w:val="Titre2"/>
        <w:rPr>
          <w:rFonts w:ascii="Helvetica" w:hAnsi="Helvetica"/>
          <w:color w:val="00B0F0"/>
          <w:sz w:val="20"/>
          <w:szCs w:val="20"/>
        </w:rPr>
      </w:pPr>
      <w:r w:rsidRPr="00446E07">
        <w:rPr>
          <w:rFonts w:ascii="Helvetica" w:hAnsi="Helvetica"/>
          <w:color w:val="00B0F0"/>
          <w:sz w:val="20"/>
          <w:szCs w:val="20"/>
        </w:rPr>
        <w:t>Compétences techniques</w:t>
      </w:r>
    </w:p>
    <w:p w14:paraId="4BC31277" w14:textId="77777777" w:rsidR="005910B1" w:rsidRPr="00446E07" w:rsidRDefault="005910B1" w:rsidP="00446E07">
      <w:pPr>
        <w:spacing w:before="60" w:after="60" w:line="240" w:lineRule="auto"/>
        <w:jc w:val="both"/>
        <w:rPr>
          <w:rFonts w:ascii="Helvetica" w:hAnsi="Helvetica"/>
          <w:sz w:val="18"/>
          <w:szCs w:val="18"/>
        </w:rPr>
      </w:pPr>
      <w:r w:rsidRPr="00446E07">
        <w:rPr>
          <w:rFonts w:ascii="Helvetica" w:eastAsia="Arial" w:hAnsi="Helvetica" w:cs="Arial"/>
          <w:sz w:val="18"/>
          <w:szCs w:val="18"/>
        </w:rPr>
        <w:t>Vous maîtrisez la réglementation applicable aux infrastructures de recharge pour véhicules électriques (normes techniques, cadre juridique des concessions et marchés publics).</w:t>
      </w:r>
    </w:p>
    <w:p w14:paraId="15A847D5" w14:textId="77777777" w:rsidR="005910B1" w:rsidRPr="00446E07" w:rsidRDefault="005910B1" w:rsidP="00446E07">
      <w:pPr>
        <w:spacing w:before="60" w:after="60" w:line="240" w:lineRule="auto"/>
        <w:jc w:val="both"/>
        <w:rPr>
          <w:rFonts w:ascii="Helvetica" w:hAnsi="Helvetica"/>
          <w:sz w:val="18"/>
          <w:szCs w:val="18"/>
        </w:rPr>
      </w:pPr>
      <w:r w:rsidRPr="00446E07">
        <w:rPr>
          <w:rFonts w:ascii="Helvetica" w:eastAsia="Arial" w:hAnsi="Helvetica" w:cs="Arial"/>
          <w:sz w:val="18"/>
          <w:szCs w:val="18"/>
        </w:rPr>
        <w:t>Vous disposez de solides connaissances en gestion de projets techniques, de la phase de conception jusqu'à la réception des ouvrages.</w:t>
      </w:r>
    </w:p>
    <w:p w14:paraId="73D87FBB" w14:textId="411B56B5" w:rsidR="005910B1" w:rsidRPr="00446E07" w:rsidRDefault="005910B1" w:rsidP="00446E07">
      <w:pPr>
        <w:spacing w:before="60" w:after="60" w:line="240" w:lineRule="auto"/>
        <w:jc w:val="both"/>
        <w:rPr>
          <w:rFonts w:ascii="Helvetica" w:hAnsi="Helvetica"/>
          <w:sz w:val="18"/>
          <w:szCs w:val="18"/>
        </w:rPr>
      </w:pPr>
      <w:r w:rsidRPr="00446E07">
        <w:rPr>
          <w:rFonts w:ascii="Helvetica" w:eastAsia="Arial" w:hAnsi="Helvetica" w:cs="Arial"/>
          <w:sz w:val="18"/>
          <w:szCs w:val="18"/>
        </w:rPr>
        <w:t xml:space="preserve">Vous êtes à l'aise avec la conduite et le suivi </w:t>
      </w:r>
      <w:r w:rsidR="000C6865">
        <w:rPr>
          <w:rFonts w:ascii="Helvetica" w:eastAsia="Arial" w:hAnsi="Helvetica" w:cs="Arial"/>
          <w:sz w:val="18"/>
          <w:szCs w:val="18"/>
        </w:rPr>
        <w:t>administratif et technique des prestataires</w:t>
      </w:r>
      <w:r w:rsidRPr="00446E07">
        <w:rPr>
          <w:rFonts w:ascii="Helvetica" w:eastAsia="Arial" w:hAnsi="Helvetica" w:cs="Arial"/>
          <w:sz w:val="18"/>
          <w:szCs w:val="18"/>
        </w:rPr>
        <w:t>.</w:t>
      </w:r>
    </w:p>
    <w:p w14:paraId="53A92277" w14:textId="74D88695" w:rsidR="005910B1" w:rsidRPr="00446E07" w:rsidRDefault="005910B1" w:rsidP="00446E07">
      <w:pPr>
        <w:spacing w:before="60" w:after="60" w:line="240" w:lineRule="auto"/>
        <w:jc w:val="both"/>
        <w:rPr>
          <w:rFonts w:ascii="Helvetica" w:hAnsi="Helvetica"/>
          <w:sz w:val="18"/>
          <w:szCs w:val="18"/>
        </w:rPr>
      </w:pPr>
      <w:r w:rsidRPr="00446E07">
        <w:rPr>
          <w:rFonts w:ascii="Helvetica" w:eastAsia="Arial" w:hAnsi="Helvetica" w:cs="Arial"/>
          <w:sz w:val="18"/>
          <w:szCs w:val="18"/>
        </w:rPr>
        <w:t xml:space="preserve">Vous avez une bonne connaissance du fonctionnement des collectivités territoriales, des syndicats d'énergie et </w:t>
      </w:r>
      <w:r w:rsidR="006D0339">
        <w:rPr>
          <w:rFonts w:ascii="Helvetica" w:eastAsia="Arial" w:hAnsi="Helvetica" w:cs="Arial"/>
          <w:sz w:val="18"/>
          <w:szCs w:val="18"/>
        </w:rPr>
        <w:t xml:space="preserve">éventuellement </w:t>
      </w:r>
      <w:r w:rsidRPr="00446E07">
        <w:rPr>
          <w:rFonts w:ascii="Helvetica" w:eastAsia="Arial" w:hAnsi="Helvetica" w:cs="Arial"/>
          <w:sz w:val="18"/>
          <w:szCs w:val="18"/>
        </w:rPr>
        <w:t>des dispositifs de subventions IRVE.</w:t>
      </w:r>
    </w:p>
    <w:p w14:paraId="72A6E015" w14:textId="5C228175" w:rsidR="005910B1" w:rsidRPr="00446E07" w:rsidRDefault="005910B1" w:rsidP="00446E07">
      <w:pPr>
        <w:spacing w:before="60" w:after="60" w:line="240" w:lineRule="auto"/>
        <w:jc w:val="both"/>
        <w:rPr>
          <w:rFonts w:ascii="Helvetica" w:hAnsi="Helvetica"/>
          <w:sz w:val="18"/>
          <w:szCs w:val="18"/>
        </w:rPr>
      </w:pPr>
      <w:r w:rsidRPr="00446E07">
        <w:rPr>
          <w:rFonts w:ascii="Helvetica" w:eastAsia="Arial" w:hAnsi="Helvetica" w:cs="Arial"/>
          <w:sz w:val="18"/>
          <w:szCs w:val="18"/>
        </w:rPr>
        <w:t>Vous savez lire et interpréter des données techniques et financières pour produire des tableaux de bord et des rapports d'activité</w:t>
      </w:r>
      <w:r w:rsidR="00616EE3">
        <w:rPr>
          <w:rFonts w:ascii="Helvetica" w:eastAsia="Arial" w:hAnsi="Helvetica" w:cs="Arial"/>
          <w:sz w:val="18"/>
          <w:szCs w:val="18"/>
        </w:rPr>
        <w:t>, comme rédiger des notes stratégiques</w:t>
      </w:r>
      <w:r w:rsidRPr="00446E07">
        <w:rPr>
          <w:rFonts w:ascii="Helvetica" w:eastAsia="Arial" w:hAnsi="Helvetica" w:cs="Arial"/>
          <w:sz w:val="18"/>
          <w:szCs w:val="18"/>
        </w:rPr>
        <w:t>.</w:t>
      </w:r>
    </w:p>
    <w:p w14:paraId="06EF7F3E" w14:textId="77777777" w:rsidR="005910B1" w:rsidRPr="00446E07" w:rsidRDefault="005910B1" w:rsidP="005910B1">
      <w:pPr>
        <w:pStyle w:val="Titre2"/>
        <w:rPr>
          <w:rFonts w:ascii="Helvetica" w:hAnsi="Helvetica"/>
          <w:sz w:val="22"/>
          <w:szCs w:val="22"/>
        </w:rPr>
      </w:pPr>
      <w:r w:rsidRPr="00446E07">
        <w:rPr>
          <w:rFonts w:ascii="Helvetica" w:hAnsi="Helvetica"/>
          <w:color w:val="00B0F0"/>
          <w:sz w:val="22"/>
          <w:szCs w:val="22"/>
        </w:rPr>
        <w:t>Compétences relationnelles et organisationnelles</w:t>
      </w:r>
    </w:p>
    <w:p w14:paraId="2CF11982" w14:textId="77777777" w:rsidR="005910B1" w:rsidRPr="00446E07" w:rsidRDefault="005910B1" w:rsidP="00446E07">
      <w:pPr>
        <w:spacing w:before="60" w:after="60" w:line="240" w:lineRule="auto"/>
        <w:jc w:val="both"/>
        <w:rPr>
          <w:rFonts w:ascii="Helvetica" w:hAnsi="Helvetica"/>
          <w:sz w:val="18"/>
          <w:szCs w:val="18"/>
        </w:rPr>
      </w:pPr>
      <w:r w:rsidRPr="00446E07">
        <w:rPr>
          <w:rFonts w:ascii="Helvetica" w:eastAsia="Arial" w:hAnsi="Helvetica" w:cs="Arial"/>
          <w:sz w:val="18"/>
          <w:szCs w:val="18"/>
        </w:rPr>
        <w:t>Vous faites preuve d'un sens aigu de l'organisation et savez hiérarchiser vos priorités dans un environnement aux enjeux multiples.</w:t>
      </w:r>
    </w:p>
    <w:p w14:paraId="386C5B9B" w14:textId="77777777" w:rsidR="005910B1" w:rsidRPr="00446E07" w:rsidRDefault="005910B1" w:rsidP="00446E07">
      <w:pPr>
        <w:spacing w:before="60" w:after="60" w:line="240" w:lineRule="auto"/>
        <w:jc w:val="both"/>
        <w:rPr>
          <w:rFonts w:ascii="Helvetica" w:hAnsi="Helvetica"/>
          <w:sz w:val="18"/>
          <w:szCs w:val="18"/>
        </w:rPr>
      </w:pPr>
      <w:r w:rsidRPr="00446E07">
        <w:rPr>
          <w:rFonts w:ascii="Helvetica" w:eastAsia="Arial" w:hAnsi="Helvetica" w:cs="Arial"/>
          <w:sz w:val="18"/>
          <w:szCs w:val="18"/>
        </w:rPr>
        <w:t>Vous disposez de réelles capacités de négociation et savez gérer des relations avec des interlocuteurs variés : élus, prestataires, partenaires institutionnels.</w:t>
      </w:r>
    </w:p>
    <w:p w14:paraId="300318CF" w14:textId="4386892D" w:rsidR="005910B1" w:rsidRPr="00446E07" w:rsidRDefault="005910B1" w:rsidP="00446E07">
      <w:pPr>
        <w:spacing w:before="60" w:after="60" w:line="240" w:lineRule="auto"/>
        <w:jc w:val="both"/>
        <w:rPr>
          <w:rFonts w:ascii="Helvetica" w:hAnsi="Helvetica"/>
          <w:sz w:val="18"/>
          <w:szCs w:val="18"/>
        </w:rPr>
      </w:pPr>
      <w:r w:rsidRPr="00446E07">
        <w:rPr>
          <w:rFonts w:ascii="Helvetica" w:eastAsia="Arial" w:hAnsi="Helvetica" w:cs="Arial"/>
          <w:sz w:val="18"/>
          <w:szCs w:val="18"/>
        </w:rPr>
        <w:t>Vous êtes reconnu pour votre aisance à l'oral et votre capacité à vulgariser des sujets techniques auprès de publics non spécialistes.</w:t>
      </w:r>
    </w:p>
    <w:p w14:paraId="01DB8C54" w14:textId="03F7078A" w:rsidR="005910B1" w:rsidRPr="00446E07" w:rsidRDefault="005910B1" w:rsidP="00446E07">
      <w:pPr>
        <w:spacing w:before="60" w:after="60" w:line="240" w:lineRule="auto"/>
        <w:jc w:val="both"/>
        <w:rPr>
          <w:rFonts w:ascii="Helvetica" w:hAnsi="Helvetica"/>
          <w:sz w:val="18"/>
          <w:szCs w:val="18"/>
        </w:rPr>
      </w:pPr>
      <w:r w:rsidRPr="00446E07">
        <w:rPr>
          <w:rFonts w:ascii="Helvetica" w:eastAsia="Arial" w:hAnsi="Helvetica" w:cs="Arial"/>
          <w:sz w:val="18"/>
          <w:szCs w:val="18"/>
        </w:rPr>
        <w:t>Vous faites preuve de rigueur, d'autonomie et d'un esprit d'initiative dans la conduite de vos missions</w:t>
      </w:r>
      <w:r w:rsidR="00FC4655">
        <w:rPr>
          <w:rFonts w:ascii="Helvetica" w:eastAsia="Arial" w:hAnsi="Helvetica" w:cs="Arial"/>
          <w:sz w:val="18"/>
          <w:szCs w:val="18"/>
        </w:rPr>
        <w:t>, tout en sachant rendre compte</w:t>
      </w:r>
      <w:r w:rsidRPr="00446E07">
        <w:rPr>
          <w:rFonts w:ascii="Helvetica" w:eastAsia="Arial" w:hAnsi="Helvetica" w:cs="Arial"/>
          <w:sz w:val="18"/>
          <w:szCs w:val="18"/>
        </w:rPr>
        <w:t>.</w:t>
      </w:r>
    </w:p>
    <w:p w14:paraId="5EA31ECC" w14:textId="77777777" w:rsidR="005910B1" w:rsidRPr="00446E07" w:rsidRDefault="005910B1" w:rsidP="00446E07">
      <w:pPr>
        <w:spacing w:before="60" w:after="60" w:line="240" w:lineRule="auto"/>
        <w:jc w:val="both"/>
        <w:rPr>
          <w:rFonts w:ascii="Helvetica" w:hAnsi="Helvetica"/>
          <w:sz w:val="18"/>
          <w:szCs w:val="18"/>
        </w:rPr>
      </w:pPr>
      <w:r w:rsidRPr="00446E07">
        <w:rPr>
          <w:rFonts w:ascii="Helvetica" w:eastAsia="Arial" w:hAnsi="Helvetica" w:cs="Arial"/>
          <w:sz w:val="18"/>
          <w:szCs w:val="18"/>
        </w:rPr>
        <w:t>Vous savez travailler en mode collaboratif et coordonner efficacement plusieurs équipes ou services en transversalité.</w:t>
      </w:r>
    </w:p>
    <w:p w14:paraId="12E303BF" w14:textId="77777777" w:rsidR="00F76AED" w:rsidRPr="00446E07" w:rsidRDefault="00F76AED" w:rsidP="00605BF9">
      <w:pPr>
        <w:spacing w:after="0"/>
        <w:jc w:val="both"/>
        <w:rPr>
          <w:rFonts w:ascii="Helvetica" w:hAnsi="Helvetica"/>
          <w:color w:val="2F5496" w:themeColor="accent1" w:themeShade="BF"/>
          <w:sz w:val="20"/>
          <w:szCs w:val="20"/>
        </w:rPr>
      </w:pPr>
    </w:p>
    <w:p w14:paraId="7E721992" w14:textId="27F68EE3" w:rsidR="00B22204" w:rsidRPr="00446E07" w:rsidRDefault="00446E07" w:rsidP="00B938FD">
      <w:pPr>
        <w:spacing w:after="0"/>
        <w:ind w:right="425"/>
        <w:jc w:val="both"/>
        <w:rPr>
          <w:rFonts w:ascii="Helvetica" w:hAnsi="Helvetica"/>
          <w:b/>
          <w:bCs/>
          <w:color w:val="2F5496" w:themeColor="accent1" w:themeShade="BF"/>
          <w:sz w:val="24"/>
          <w:szCs w:val="24"/>
        </w:rPr>
      </w:pPr>
      <w:r w:rsidRPr="00446E07">
        <w:rPr>
          <w:rFonts w:ascii="Helvetica" w:hAnsi="Helvetica"/>
          <w:b/>
          <w:bCs/>
          <w:color w:val="2F5496" w:themeColor="accent1" w:themeShade="BF"/>
          <w:sz w:val="24"/>
          <w:szCs w:val="24"/>
        </w:rPr>
        <w:t>INFORMATIONS COMPLÉMENTAIRES</w:t>
      </w:r>
    </w:p>
    <w:p w14:paraId="25CB2656" w14:textId="77777777" w:rsidR="007A61F7" w:rsidRPr="007A61F7" w:rsidRDefault="007A61F7" w:rsidP="00B938FD">
      <w:pPr>
        <w:spacing w:after="0"/>
        <w:ind w:right="425"/>
        <w:jc w:val="both"/>
        <w:rPr>
          <w:rFonts w:ascii="Helvetica" w:hAnsi="Helvetica"/>
          <w:sz w:val="20"/>
          <w:szCs w:val="20"/>
        </w:rPr>
      </w:pPr>
    </w:p>
    <w:p w14:paraId="41E9F566" w14:textId="077FD4BC" w:rsidR="00D87E4D" w:rsidRPr="001C4EA3" w:rsidRDefault="00D87E4D" w:rsidP="00B938FD">
      <w:pPr>
        <w:spacing w:after="0"/>
        <w:ind w:right="425"/>
        <w:jc w:val="both"/>
        <w:rPr>
          <w:rFonts w:ascii="Helvetica" w:hAnsi="Helvetica" w:cs="Helvetica"/>
          <w:bCs/>
          <w:sz w:val="18"/>
          <w:szCs w:val="18"/>
        </w:rPr>
      </w:pPr>
      <w:r w:rsidRPr="001C4EA3">
        <w:rPr>
          <w:rFonts w:ascii="Helvetica" w:hAnsi="Helvetica" w:cs="Helvetica"/>
          <w:bCs/>
          <w:sz w:val="18"/>
          <w:szCs w:val="18"/>
        </w:rPr>
        <w:t>L’emploi est basé à Paris 8</w:t>
      </w:r>
      <w:r w:rsidR="00F76AED" w:rsidRPr="001C4EA3">
        <w:rPr>
          <w:rFonts w:ascii="Helvetica" w:hAnsi="Helvetica" w:cs="Helvetica"/>
          <w:bCs/>
          <w:sz w:val="18"/>
          <w:szCs w:val="18"/>
        </w:rPr>
        <w:t>, proche de la gare Saint-Lazare</w:t>
      </w:r>
      <w:r w:rsidRPr="001C4EA3">
        <w:rPr>
          <w:rFonts w:ascii="Helvetica" w:hAnsi="Helvetica" w:cs="Helvetica"/>
          <w:bCs/>
          <w:sz w:val="18"/>
          <w:szCs w:val="18"/>
        </w:rPr>
        <w:t>. Le poste est éligible au télétravail</w:t>
      </w:r>
      <w:r w:rsidR="00086BCD">
        <w:rPr>
          <w:rFonts w:ascii="Helvetica" w:hAnsi="Helvetica" w:cs="Helvetica"/>
          <w:bCs/>
          <w:sz w:val="18"/>
          <w:szCs w:val="18"/>
        </w:rPr>
        <w:t xml:space="preserve"> (</w:t>
      </w:r>
      <w:r w:rsidR="00F924E1">
        <w:rPr>
          <w:rFonts w:ascii="Helvetica" w:hAnsi="Helvetica" w:cs="Helvetica"/>
          <w:bCs/>
          <w:sz w:val="18"/>
          <w:szCs w:val="18"/>
        </w:rPr>
        <w:t>un</w:t>
      </w:r>
      <w:r w:rsidR="00086BCD">
        <w:rPr>
          <w:rFonts w:ascii="Helvetica" w:hAnsi="Helvetica" w:cs="Helvetica"/>
          <w:bCs/>
          <w:sz w:val="18"/>
          <w:szCs w:val="18"/>
        </w:rPr>
        <w:t xml:space="preserve"> à </w:t>
      </w:r>
      <w:r w:rsidR="00F924E1">
        <w:rPr>
          <w:rFonts w:ascii="Helvetica" w:hAnsi="Helvetica" w:cs="Helvetica"/>
          <w:bCs/>
          <w:sz w:val="18"/>
          <w:szCs w:val="18"/>
        </w:rPr>
        <w:t>deux</w:t>
      </w:r>
      <w:r w:rsidR="00086BCD">
        <w:rPr>
          <w:rFonts w:ascii="Helvetica" w:hAnsi="Helvetica" w:cs="Helvetica"/>
          <w:bCs/>
          <w:sz w:val="18"/>
          <w:szCs w:val="18"/>
        </w:rPr>
        <w:t xml:space="preserve"> jours par semaine)</w:t>
      </w:r>
      <w:r w:rsidRPr="001C4EA3">
        <w:rPr>
          <w:rFonts w:ascii="Helvetica" w:hAnsi="Helvetica" w:cs="Helvetica"/>
          <w:bCs/>
          <w:sz w:val="18"/>
          <w:szCs w:val="18"/>
        </w:rPr>
        <w:t>.</w:t>
      </w:r>
      <w:r w:rsidR="00D56C44">
        <w:rPr>
          <w:rFonts w:ascii="Helvetica" w:hAnsi="Helvetica" w:cs="Helvetica"/>
          <w:bCs/>
          <w:sz w:val="18"/>
          <w:szCs w:val="18"/>
        </w:rPr>
        <w:t xml:space="preserve"> </w:t>
      </w:r>
      <w:r w:rsidRPr="001C4EA3">
        <w:rPr>
          <w:rFonts w:ascii="Helvetica" w:hAnsi="Helvetica" w:cs="Helvetica"/>
          <w:bCs/>
          <w:sz w:val="18"/>
          <w:szCs w:val="18"/>
        </w:rPr>
        <w:t xml:space="preserve">Le </w:t>
      </w:r>
      <w:proofErr w:type="spellStart"/>
      <w:r w:rsidRPr="001C4EA3">
        <w:rPr>
          <w:rFonts w:ascii="Helvetica" w:hAnsi="Helvetica" w:cs="Helvetica"/>
          <w:bCs/>
          <w:sz w:val="18"/>
          <w:szCs w:val="18"/>
        </w:rPr>
        <w:t>Sigeif</w:t>
      </w:r>
      <w:proofErr w:type="spellEnd"/>
      <w:r w:rsidRPr="001C4EA3">
        <w:rPr>
          <w:rFonts w:ascii="Helvetica" w:hAnsi="Helvetica" w:cs="Helvetica"/>
          <w:bCs/>
          <w:sz w:val="18"/>
          <w:szCs w:val="18"/>
        </w:rPr>
        <w:t xml:space="preserve"> propose les avantages sociaux suivants : participation à la mutuelle, CESU, CNAS (équivalent à un comité d’entreprise), </w:t>
      </w:r>
      <w:r w:rsidR="00EA6C3A">
        <w:rPr>
          <w:rFonts w:ascii="Helvetica" w:hAnsi="Helvetica" w:cs="Helvetica"/>
          <w:bCs/>
          <w:sz w:val="18"/>
          <w:szCs w:val="18"/>
        </w:rPr>
        <w:t>titres-</w:t>
      </w:r>
      <w:r w:rsidRPr="001C4EA3">
        <w:rPr>
          <w:rFonts w:ascii="Helvetica" w:hAnsi="Helvetica" w:cs="Helvetica"/>
          <w:bCs/>
          <w:sz w:val="18"/>
          <w:szCs w:val="18"/>
        </w:rPr>
        <w:t>restaurant, forfait mobilités durables</w:t>
      </w:r>
      <w:r w:rsidR="00244D88" w:rsidRPr="001C4EA3">
        <w:rPr>
          <w:rFonts w:ascii="Helvetica" w:hAnsi="Helvetica" w:cs="Helvetica"/>
          <w:bCs/>
          <w:sz w:val="18"/>
          <w:szCs w:val="18"/>
        </w:rPr>
        <w:t>.</w:t>
      </w:r>
    </w:p>
    <w:p w14:paraId="22CB2435" w14:textId="77777777" w:rsidR="00A97109" w:rsidRPr="001C4EA3" w:rsidRDefault="00A97109" w:rsidP="00B938FD">
      <w:pPr>
        <w:spacing w:after="0"/>
        <w:ind w:right="425"/>
        <w:jc w:val="both"/>
        <w:rPr>
          <w:rFonts w:ascii="Helvetica" w:hAnsi="Helvetica" w:cs="Helvetica"/>
          <w:bCs/>
          <w:sz w:val="18"/>
          <w:szCs w:val="18"/>
        </w:rPr>
      </w:pPr>
    </w:p>
    <w:p w14:paraId="3A2A1D2D" w14:textId="31AFF658" w:rsidR="00476010" w:rsidRPr="001C4EA3" w:rsidRDefault="00476010" w:rsidP="00B938FD">
      <w:pPr>
        <w:spacing w:after="0"/>
        <w:ind w:right="425"/>
        <w:jc w:val="both"/>
        <w:rPr>
          <w:rFonts w:ascii="Helvetica" w:hAnsi="Helvetica" w:cs="Helvetica"/>
          <w:bCs/>
          <w:sz w:val="18"/>
          <w:szCs w:val="18"/>
        </w:rPr>
      </w:pPr>
      <w:r w:rsidRPr="001C4EA3">
        <w:rPr>
          <w:rFonts w:ascii="Helvetica" w:hAnsi="Helvetica" w:cs="Helvetica"/>
          <w:bCs/>
          <w:sz w:val="18"/>
          <w:szCs w:val="18"/>
        </w:rPr>
        <w:t xml:space="preserve">Des déplacements fréquents sur le territoire du </w:t>
      </w:r>
      <w:proofErr w:type="spellStart"/>
      <w:r w:rsidRPr="001C4EA3">
        <w:rPr>
          <w:rFonts w:ascii="Helvetica" w:hAnsi="Helvetica" w:cs="Helvetica"/>
          <w:bCs/>
          <w:sz w:val="18"/>
          <w:szCs w:val="18"/>
        </w:rPr>
        <w:t>Sigeif</w:t>
      </w:r>
      <w:proofErr w:type="spellEnd"/>
      <w:r w:rsidRPr="001C4EA3">
        <w:rPr>
          <w:rFonts w:ascii="Helvetica" w:hAnsi="Helvetica" w:cs="Helvetica"/>
          <w:bCs/>
          <w:sz w:val="18"/>
          <w:szCs w:val="18"/>
        </w:rPr>
        <w:t xml:space="preserve"> sont à prévoir. Ils peuvent être effectués en transports en commun</w:t>
      </w:r>
      <w:r w:rsidR="00EA6C3A">
        <w:rPr>
          <w:rFonts w:ascii="Helvetica" w:hAnsi="Helvetica" w:cs="Helvetica"/>
          <w:bCs/>
          <w:sz w:val="18"/>
          <w:szCs w:val="18"/>
        </w:rPr>
        <w:t xml:space="preserve"> </w:t>
      </w:r>
      <w:r w:rsidR="00FE5FDF">
        <w:rPr>
          <w:rFonts w:ascii="Helvetica" w:hAnsi="Helvetica" w:cs="Helvetica"/>
          <w:bCs/>
          <w:sz w:val="18"/>
          <w:szCs w:val="18"/>
        </w:rPr>
        <w:t xml:space="preserve">ou </w:t>
      </w:r>
      <w:r w:rsidR="00E41887">
        <w:rPr>
          <w:rFonts w:ascii="Helvetica" w:hAnsi="Helvetica" w:cs="Helvetica"/>
          <w:bCs/>
          <w:sz w:val="18"/>
          <w:szCs w:val="18"/>
        </w:rPr>
        <w:t>avec un</w:t>
      </w:r>
      <w:r w:rsidR="00EA6C3A">
        <w:rPr>
          <w:rFonts w:ascii="Helvetica" w:hAnsi="Helvetica" w:cs="Helvetica"/>
          <w:bCs/>
          <w:sz w:val="18"/>
          <w:szCs w:val="18"/>
        </w:rPr>
        <w:t xml:space="preserve"> véhicule de service</w:t>
      </w:r>
      <w:r w:rsidRPr="001C4EA3">
        <w:rPr>
          <w:rFonts w:ascii="Helvetica" w:hAnsi="Helvetica" w:cs="Helvetica"/>
          <w:bCs/>
          <w:sz w:val="18"/>
          <w:szCs w:val="18"/>
        </w:rPr>
        <w:t xml:space="preserve">. </w:t>
      </w:r>
    </w:p>
    <w:p w14:paraId="44EE4BF5" w14:textId="04E4DDEF" w:rsidR="00D87E4D" w:rsidRDefault="00D87E4D" w:rsidP="00B938FD">
      <w:pPr>
        <w:spacing w:after="0"/>
        <w:jc w:val="both"/>
        <w:rPr>
          <w:rFonts w:ascii="Helvetica" w:hAnsi="Helvetica" w:cs="Helvetica"/>
          <w:bCs/>
          <w:sz w:val="18"/>
          <w:szCs w:val="18"/>
        </w:rPr>
      </w:pPr>
    </w:p>
    <w:p w14:paraId="33EEEF2C" w14:textId="3AD39AAD" w:rsidR="00032A22" w:rsidRDefault="00D56C44" w:rsidP="00EA6C3A">
      <w:pPr>
        <w:jc w:val="both"/>
      </w:pPr>
      <w:r>
        <w:rPr>
          <w:rFonts w:ascii="Helvetica" w:hAnsi="Helvetica" w:cs="Helvetica"/>
          <w:bCs/>
          <w:sz w:val="18"/>
          <w:szCs w:val="18"/>
        </w:rPr>
        <w:t xml:space="preserve">Envoyez CV et lettre de motivation à </w:t>
      </w:r>
      <w:r w:rsidR="00D87E4D" w:rsidRPr="00086BCD">
        <w:rPr>
          <w:rFonts w:ascii="Helvetica" w:hAnsi="Helvetica" w:cs="Helvetica"/>
          <w:b/>
          <w:color w:val="3C9CD7"/>
          <w:sz w:val="20"/>
          <w:szCs w:val="20"/>
        </w:rPr>
        <w:t xml:space="preserve">: </w:t>
      </w:r>
      <w:r w:rsidR="00D87E4D" w:rsidRPr="00086BCD">
        <w:rPr>
          <w:rFonts w:ascii="Helvetica" w:hAnsi="Helvetica"/>
          <w:b/>
          <w:bCs/>
          <w:color w:val="2F5496" w:themeColor="accent1" w:themeShade="BF"/>
          <w:sz w:val="20"/>
          <w:szCs w:val="20"/>
        </w:rPr>
        <w:t>recrutement</w:t>
      </w:r>
      <w:r w:rsidR="00D87E4D" w:rsidRPr="007A61F7">
        <w:rPr>
          <w:rFonts w:ascii="Helvetica" w:hAnsi="Helvetica"/>
          <w:b/>
          <w:bCs/>
          <w:color w:val="2F5496" w:themeColor="accent1" w:themeShade="BF"/>
          <w:sz w:val="20"/>
          <w:szCs w:val="20"/>
        </w:rPr>
        <w:t>@sigeif.fr</w:t>
      </w:r>
    </w:p>
    <w:sectPr w:rsidR="00032A22" w:rsidSect="00B938FD">
      <w:pgSz w:w="11906" w:h="16838"/>
      <w:pgMar w:top="1135"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100043"/>
    <w:multiLevelType w:val="hybridMultilevel"/>
    <w:tmpl w:val="ADCE6602"/>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115E0255"/>
    <w:multiLevelType w:val="multilevel"/>
    <w:tmpl w:val="61266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5E5158"/>
    <w:multiLevelType w:val="hybridMultilevel"/>
    <w:tmpl w:val="E08E4904"/>
    <w:lvl w:ilvl="0" w:tplc="7DE426B8">
      <w:numFmt w:val="bullet"/>
      <w:lvlText w:val="-"/>
      <w:lvlJc w:val="left"/>
      <w:pPr>
        <w:ind w:left="299" w:hanging="105"/>
      </w:pPr>
      <w:rPr>
        <w:rFonts w:ascii="Arial" w:eastAsia="Arial" w:hAnsi="Arial" w:cs="Arial" w:hint="default"/>
        <w:b w:val="0"/>
        <w:bCs w:val="0"/>
        <w:i w:val="0"/>
        <w:iCs w:val="0"/>
        <w:color w:val="446391"/>
        <w:w w:val="127"/>
        <w:sz w:val="17"/>
        <w:szCs w:val="17"/>
        <w:lang w:val="fr-FR" w:eastAsia="en-US" w:bidi="ar-SA"/>
      </w:rPr>
    </w:lvl>
    <w:lvl w:ilvl="1" w:tplc="E64805AE">
      <w:numFmt w:val="bullet"/>
      <w:lvlText w:val="•"/>
      <w:lvlJc w:val="left"/>
      <w:pPr>
        <w:ind w:left="698" w:hanging="120"/>
      </w:pPr>
      <w:rPr>
        <w:rFonts w:ascii="Arial" w:eastAsia="Arial" w:hAnsi="Arial" w:cs="Arial" w:hint="default"/>
        <w:b w:val="0"/>
        <w:bCs w:val="0"/>
        <w:i w:val="0"/>
        <w:iCs w:val="0"/>
        <w:color w:val="446391"/>
        <w:w w:val="146"/>
        <w:sz w:val="17"/>
        <w:szCs w:val="17"/>
        <w:lang w:val="fr-FR" w:eastAsia="en-US" w:bidi="ar-SA"/>
      </w:rPr>
    </w:lvl>
    <w:lvl w:ilvl="2" w:tplc="62BAD97A">
      <w:numFmt w:val="bullet"/>
      <w:lvlText w:val="•"/>
      <w:lvlJc w:val="left"/>
      <w:pPr>
        <w:ind w:left="1473" w:hanging="120"/>
      </w:pPr>
      <w:rPr>
        <w:rFonts w:hint="default"/>
        <w:lang w:val="fr-FR" w:eastAsia="en-US" w:bidi="ar-SA"/>
      </w:rPr>
    </w:lvl>
    <w:lvl w:ilvl="3" w:tplc="C07E2A34">
      <w:numFmt w:val="bullet"/>
      <w:lvlText w:val="•"/>
      <w:lvlJc w:val="left"/>
      <w:pPr>
        <w:ind w:left="2247" w:hanging="120"/>
      </w:pPr>
      <w:rPr>
        <w:rFonts w:hint="default"/>
        <w:lang w:val="fr-FR" w:eastAsia="en-US" w:bidi="ar-SA"/>
      </w:rPr>
    </w:lvl>
    <w:lvl w:ilvl="4" w:tplc="6A84B49C">
      <w:numFmt w:val="bullet"/>
      <w:lvlText w:val="•"/>
      <w:lvlJc w:val="left"/>
      <w:pPr>
        <w:ind w:left="3021" w:hanging="120"/>
      </w:pPr>
      <w:rPr>
        <w:rFonts w:hint="default"/>
        <w:lang w:val="fr-FR" w:eastAsia="en-US" w:bidi="ar-SA"/>
      </w:rPr>
    </w:lvl>
    <w:lvl w:ilvl="5" w:tplc="33F23EDE">
      <w:numFmt w:val="bullet"/>
      <w:lvlText w:val="•"/>
      <w:lvlJc w:val="left"/>
      <w:pPr>
        <w:ind w:left="3795" w:hanging="120"/>
      </w:pPr>
      <w:rPr>
        <w:rFonts w:hint="default"/>
        <w:lang w:val="fr-FR" w:eastAsia="en-US" w:bidi="ar-SA"/>
      </w:rPr>
    </w:lvl>
    <w:lvl w:ilvl="6" w:tplc="14E86140">
      <w:numFmt w:val="bullet"/>
      <w:lvlText w:val="•"/>
      <w:lvlJc w:val="left"/>
      <w:pPr>
        <w:ind w:left="4568" w:hanging="120"/>
      </w:pPr>
      <w:rPr>
        <w:rFonts w:hint="default"/>
        <w:lang w:val="fr-FR" w:eastAsia="en-US" w:bidi="ar-SA"/>
      </w:rPr>
    </w:lvl>
    <w:lvl w:ilvl="7" w:tplc="27EE3816">
      <w:numFmt w:val="bullet"/>
      <w:lvlText w:val="•"/>
      <w:lvlJc w:val="left"/>
      <w:pPr>
        <w:ind w:left="5342" w:hanging="120"/>
      </w:pPr>
      <w:rPr>
        <w:rFonts w:hint="default"/>
        <w:lang w:val="fr-FR" w:eastAsia="en-US" w:bidi="ar-SA"/>
      </w:rPr>
    </w:lvl>
    <w:lvl w:ilvl="8" w:tplc="F6522CF2">
      <w:numFmt w:val="bullet"/>
      <w:lvlText w:val="•"/>
      <w:lvlJc w:val="left"/>
      <w:pPr>
        <w:ind w:left="6116" w:hanging="120"/>
      </w:pPr>
      <w:rPr>
        <w:rFonts w:hint="default"/>
        <w:lang w:val="fr-FR" w:eastAsia="en-US" w:bidi="ar-SA"/>
      </w:rPr>
    </w:lvl>
  </w:abstractNum>
  <w:abstractNum w:abstractNumId="3" w15:restartNumberingAfterBreak="0">
    <w:nsid w:val="1B096561"/>
    <w:multiLevelType w:val="hybridMultilevel"/>
    <w:tmpl w:val="3210EB42"/>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3C2D4D85"/>
    <w:multiLevelType w:val="hybridMultilevel"/>
    <w:tmpl w:val="4C56CCAE"/>
    <w:lvl w:ilvl="0" w:tplc="AF666A3C">
      <w:start w:val="1"/>
      <w:numFmt w:val="bullet"/>
      <w:lvlText w:val="–"/>
      <w:lvlJc w:val="left"/>
      <w:pPr>
        <w:ind w:left="720" w:hanging="360"/>
      </w:pPr>
    </w:lvl>
    <w:lvl w:ilvl="1" w:tplc="20C0DC20">
      <w:numFmt w:val="decimal"/>
      <w:lvlText w:val=""/>
      <w:lvlJc w:val="left"/>
    </w:lvl>
    <w:lvl w:ilvl="2" w:tplc="7BF4BAC6">
      <w:numFmt w:val="decimal"/>
      <w:lvlText w:val=""/>
      <w:lvlJc w:val="left"/>
    </w:lvl>
    <w:lvl w:ilvl="3" w:tplc="CF547F4C">
      <w:numFmt w:val="decimal"/>
      <w:lvlText w:val=""/>
      <w:lvlJc w:val="left"/>
    </w:lvl>
    <w:lvl w:ilvl="4" w:tplc="26E81796">
      <w:numFmt w:val="decimal"/>
      <w:lvlText w:val=""/>
      <w:lvlJc w:val="left"/>
    </w:lvl>
    <w:lvl w:ilvl="5" w:tplc="4544AB94">
      <w:numFmt w:val="decimal"/>
      <w:lvlText w:val=""/>
      <w:lvlJc w:val="left"/>
    </w:lvl>
    <w:lvl w:ilvl="6" w:tplc="E4BA5C02">
      <w:numFmt w:val="decimal"/>
      <w:lvlText w:val=""/>
      <w:lvlJc w:val="left"/>
    </w:lvl>
    <w:lvl w:ilvl="7" w:tplc="4318615A">
      <w:numFmt w:val="decimal"/>
      <w:lvlText w:val=""/>
      <w:lvlJc w:val="left"/>
    </w:lvl>
    <w:lvl w:ilvl="8" w:tplc="4AF28A48">
      <w:numFmt w:val="decimal"/>
      <w:lvlText w:val=""/>
      <w:lvlJc w:val="left"/>
    </w:lvl>
  </w:abstractNum>
  <w:abstractNum w:abstractNumId="5" w15:restartNumberingAfterBreak="0">
    <w:nsid w:val="3D1D36BA"/>
    <w:multiLevelType w:val="hybridMultilevel"/>
    <w:tmpl w:val="4C5E34B8"/>
    <w:lvl w:ilvl="0" w:tplc="D068B3F2">
      <w:start w:val="1"/>
      <w:numFmt w:val="decimal"/>
      <w:lvlText w:val="%1."/>
      <w:lvlJc w:val="left"/>
      <w:pPr>
        <w:ind w:left="720" w:hanging="360"/>
      </w:pPr>
      <w:rPr>
        <w:b/>
        <w:bCs w:val="0"/>
        <w:strike w:val="0"/>
        <w:dstrike w:val="0"/>
        <w:u w:val="none"/>
        <w:effect w:val="none"/>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6" w15:restartNumberingAfterBreak="0">
    <w:nsid w:val="42556FF8"/>
    <w:multiLevelType w:val="hybridMultilevel"/>
    <w:tmpl w:val="B8481D46"/>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15:restartNumberingAfterBreak="0">
    <w:nsid w:val="50F469C4"/>
    <w:multiLevelType w:val="hybridMultilevel"/>
    <w:tmpl w:val="ED5C7EDA"/>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5A37295E"/>
    <w:multiLevelType w:val="hybridMultilevel"/>
    <w:tmpl w:val="09B6FFE0"/>
    <w:lvl w:ilvl="0" w:tplc="C1067702">
      <w:numFmt w:val="bullet"/>
      <w:lvlText w:val="-"/>
      <w:lvlJc w:val="left"/>
      <w:pPr>
        <w:ind w:left="720" w:hanging="360"/>
      </w:pPr>
      <w:rPr>
        <w:rFonts w:ascii="Helvetica" w:eastAsiaTheme="minorHAnsi" w:hAnsi="Helvetica" w:cs="Helvetic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07B01AF"/>
    <w:multiLevelType w:val="hybridMultilevel"/>
    <w:tmpl w:val="8BF47966"/>
    <w:lvl w:ilvl="0" w:tplc="0EE24AD6">
      <w:numFmt w:val="bullet"/>
      <w:lvlText w:val="-"/>
      <w:lvlJc w:val="left"/>
      <w:pPr>
        <w:ind w:left="720" w:hanging="360"/>
      </w:pPr>
      <w:rPr>
        <w:rFonts w:ascii="Helvetica" w:eastAsiaTheme="minorHAnsi" w:hAnsi="Helvetica" w:cs="Helvetic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01714401">
    <w:abstractNumId w:val="9"/>
  </w:num>
  <w:num w:numId="2" w16cid:durableId="653028805">
    <w:abstractNumId w:val="8"/>
  </w:num>
  <w:num w:numId="3" w16cid:durableId="1127701218">
    <w:abstractNumId w:val="2"/>
  </w:num>
  <w:num w:numId="4" w16cid:durableId="614866966">
    <w:abstractNumId w:val="7"/>
  </w:num>
  <w:num w:numId="5" w16cid:durableId="440221892">
    <w:abstractNumId w:val="1"/>
  </w:num>
  <w:num w:numId="6" w16cid:durableId="16127005">
    <w:abstractNumId w:val="0"/>
  </w:num>
  <w:num w:numId="7" w16cid:durableId="1573543443">
    <w:abstractNumId w:val="6"/>
  </w:num>
  <w:num w:numId="8" w16cid:durableId="1513716542">
    <w:abstractNumId w:val="5"/>
  </w:num>
  <w:num w:numId="9" w16cid:durableId="986518249">
    <w:abstractNumId w:val="3"/>
  </w:num>
  <w:num w:numId="10" w16cid:durableId="1550798530">
    <w:abstractNumId w:val="4"/>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575"/>
    <w:rsid w:val="000016BA"/>
    <w:rsid w:val="000017FC"/>
    <w:rsid w:val="00002EEC"/>
    <w:rsid w:val="00003D16"/>
    <w:rsid w:val="0002041B"/>
    <w:rsid w:val="00032945"/>
    <w:rsid w:val="00032A22"/>
    <w:rsid w:val="0003409A"/>
    <w:rsid w:val="000456C7"/>
    <w:rsid w:val="00057DB2"/>
    <w:rsid w:val="000701E1"/>
    <w:rsid w:val="00086BCD"/>
    <w:rsid w:val="00097AE1"/>
    <w:rsid w:val="000A1B81"/>
    <w:rsid w:val="000B7B82"/>
    <w:rsid w:val="000C3955"/>
    <w:rsid w:val="000C39C8"/>
    <w:rsid w:val="000C6865"/>
    <w:rsid w:val="000E043B"/>
    <w:rsid w:val="000F2ED0"/>
    <w:rsid w:val="00104505"/>
    <w:rsid w:val="00114004"/>
    <w:rsid w:val="00114189"/>
    <w:rsid w:val="0012457A"/>
    <w:rsid w:val="00162D66"/>
    <w:rsid w:val="0016455C"/>
    <w:rsid w:val="001776DF"/>
    <w:rsid w:val="00182BDC"/>
    <w:rsid w:val="001841DB"/>
    <w:rsid w:val="001B7E4C"/>
    <w:rsid w:val="001C4EA3"/>
    <w:rsid w:val="001C5D39"/>
    <w:rsid w:val="001D7B6A"/>
    <w:rsid w:val="0020776C"/>
    <w:rsid w:val="00231BAA"/>
    <w:rsid w:val="002401F5"/>
    <w:rsid w:val="002435BE"/>
    <w:rsid w:val="00244D88"/>
    <w:rsid w:val="00256E2C"/>
    <w:rsid w:val="00282BC9"/>
    <w:rsid w:val="002C73BB"/>
    <w:rsid w:val="002D4570"/>
    <w:rsid w:val="002D5448"/>
    <w:rsid w:val="002D5671"/>
    <w:rsid w:val="002E1255"/>
    <w:rsid w:val="002F1325"/>
    <w:rsid w:val="00320628"/>
    <w:rsid w:val="003208DB"/>
    <w:rsid w:val="003332FE"/>
    <w:rsid w:val="00347405"/>
    <w:rsid w:val="00352A02"/>
    <w:rsid w:val="00366A8C"/>
    <w:rsid w:val="003A00D8"/>
    <w:rsid w:val="003B43D5"/>
    <w:rsid w:val="003D2C74"/>
    <w:rsid w:val="003D3687"/>
    <w:rsid w:val="003D3844"/>
    <w:rsid w:val="003F75BD"/>
    <w:rsid w:val="00430D04"/>
    <w:rsid w:val="00443C2A"/>
    <w:rsid w:val="00446E07"/>
    <w:rsid w:val="00464253"/>
    <w:rsid w:val="00476010"/>
    <w:rsid w:val="004821A2"/>
    <w:rsid w:val="004879A1"/>
    <w:rsid w:val="0049191D"/>
    <w:rsid w:val="004A3E33"/>
    <w:rsid w:val="004A59B9"/>
    <w:rsid w:val="004B668C"/>
    <w:rsid w:val="004D7368"/>
    <w:rsid w:val="004F5E39"/>
    <w:rsid w:val="005058C1"/>
    <w:rsid w:val="0051141F"/>
    <w:rsid w:val="00523227"/>
    <w:rsid w:val="005321FB"/>
    <w:rsid w:val="00542CFA"/>
    <w:rsid w:val="005743F9"/>
    <w:rsid w:val="005841B9"/>
    <w:rsid w:val="005910B1"/>
    <w:rsid w:val="005B352F"/>
    <w:rsid w:val="005C4642"/>
    <w:rsid w:val="005E4E77"/>
    <w:rsid w:val="005F123B"/>
    <w:rsid w:val="005F21E6"/>
    <w:rsid w:val="00605BF9"/>
    <w:rsid w:val="006109B2"/>
    <w:rsid w:val="00610C76"/>
    <w:rsid w:val="00616EE3"/>
    <w:rsid w:val="006310F5"/>
    <w:rsid w:val="006345A7"/>
    <w:rsid w:val="00652DDA"/>
    <w:rsid w:val="00652FAE"/>
    <w:rsid w:val="00670AE0"/>
    <w:rsid w:val="00671F6B"/>
    <w:rsid w:val="00686371"/>
    <w:rsid w:val="006C7F36"/>
    <w:rsid w:val="006D0339"/>
    <w:rsid w:val="00700FE2"/>
    <w:rsid w:val="00703F30"/>
    <w:rsid w:val="00705E94"/>
    <w:rsid w:val="00717AC4"/>
    <w:rsid w:val="00746D73"/>
    <w:rsid w:val="007674D7"/>
    <w:rsid w:val="00775853"/>
    <w:rsid w:val="00794901"/>
    <w:rsid w:val="007A61F7"/>
    <w:rsid w:val="007B2E93"/>
    <w:rsid w:val="007C7E4F"/>
    <w:rsid w:val="007F06AD"/>
    <w:rsid w:val="007F140E"/>
    <w:rsid w:val="00814A18"/>
    <w:rsid w:val="0084211E"/>
    <w:rsid w:val="008664EA"/>
    <w:rsid w:val="00866BC7"/>
    <w:rsid w:val="00870346"/>
    <w:rsid w:val="00870C8D"/>
    <w:rsid w:val="00896F28"/>
    <w:rsid w:val="008C1057"/>
    <w:rsid w:val="008C190D"/>
    <w:rsid w:val="008C7C22"/>
    <w:rsid w:val="008D070F"/>
    <w:rsid w:val="008E2DB5"/>
    <w:rsid w:val="00940A26"/>
    <w:rsid w:val="009427C4"/>
    <w:rsid w:val="00944C2A"/>
    <w:rsid w:val="00947AE4"/>
    <w:rsid w:val="00947EB6"/>
    <w:rsid w:val="009510F5"/>
    <w:rsid w:val="0096101E"/>
    <w:rsid w:val="00962826"/>
    <w:rsid w:val="00966B76"/>
    <w:rsid w:val="009A4B00"/>
    <w:rsid w:val="009A54F2"/>
    <w:rsid w:val="009E1F01"/>
    <w:rsid w:val="009E5FE6"/>
    <w:rsid w:val="00A3197F"/>
    <w:rsid w:val="00A67B72"/>
    <w:rsid w:val="00A73929"/>
    <w:rsid w:val="00A97109"/>
    <w:rsid w:val="00AA5C73"/>
    <w:rsid w:val="00AA7C55"/>
    <w:rsid w:val="00AB2585"/>
    <w:rsid w:val="00AB2775"/>
    <w:rsid w:val="00AC13B8"/>
    <w:rsid w:val="00B04462"/>
    <w:rsid w:val="00B2022A"/>
    <w:rsid w:val="00B22204"/>
    <w:rsid w:val="00B24D1B"/>
    <w:rsid w:val="00B50309"/>
    <w:rsid w:val="00B52300"/>
    <w:rsid w:val="00B65575"/>
    <w:rsid w:val="00B938FD"/>
    <w:rsid w:val="00B9469E"/>
    <w:rsid w:val="00B95B27"/>
    <w:rsid w:val="00BA4CC5"/>
    <w:rsid w:val="00BB4FED"/>
    <w:rsid w:val="00BB6957"/>
    <w:rsid w:val="00BE4D7A"/>
    <w:rsid w:val="00C013F7"/>
    <w:rsid w:val="00C55D2A"/>
    <w:rsid w:val="00C81B81"/>
    <w:rsid w:val="00C95F9A"/>
    <w:rsid w:val="00C9729F"/>
    <w:rsid w:val="00CC69ED"/>
    <w:rsid w:val="00CE3F2F"/>
    <w:rsid w:val="00D006A1"/>
    <w:rsid w:val="00D0626B"/>
    <w:rsid w:val="00D17CCC"/>
    <w:rsid w:val="00D204C4"/>
    <w:rsid w:val="00D3669A"/>
    <w:rsid w:val="00D42272"/>
    <w:rsid w:val="00D46193"/>
    <w:rsid w:val="00D557F8"/>
    <w:rsid w:val="00D56C44"/>
    <w:rsid w:val="00D65767"/>
    <w:rsid w:val="00D81510"/>
    <w:rsid w:val="00D87E4D"/>
    <w:rsid w:val="00DC1D13"/>
    <w:rsid w:val="00DC36FE"/>
    <w:rsid w:val="00DC4835"/>
    <w:rsid w:val="00DC49DE"/>
    <w:rsid w:val="00E041CA"/>
    <w:rsid w:val="00E12493"/>
    <w:rsid w:val="00E41887"/>
    <w:rsid w:val="00E41BC5"/>
    <w:rsid w:val="00E422F1"/>
    <w:rsid w:val="00E4772B"/>
    <w:rsid w:val="00E62E59"/>
    <w:rsid w:val="00E83B7D"/>
    <w:rsid w:val="00E900D2"/>
    <w:rsid w:val="00EA6C3A"/>
    <w:rsid w:val="00EB3D41"/>
    <w:rsid w:val="00EC4CC4"/>
    <w:rsid w:val="00EC4D3B"/>
    <w:rsid w:val="00EC63B8"/>
    <w:rsid w:val="00F16594"/>
    <w:rsid w:val="00F2308A"/>
    <w:rsid w:val="00F43DF4"/>
    <w:rsid w:val="00F45DBA"/>
    <w:rsid w:val="00F546A1"/>
    <w:rsid w:val="00F55CCC"/>
    <w:rsid w:val="00F564BA"/>
    <w:rsid w:val="00F7051A"/>
    <w:rsid w:val="00F71BE0"/>
    <w:rsid w:val="00F76AED"/>
    <w:rsid w:val="00F924E1"/>
    <w:rsid w:val="00FB1815"/>
    <w:rsid w:val="00FB4813"/>
    <w:rsid w:val="00FB663F"/>
    <w:rsid w:val="00FC4655"/>
    <w:rsid w:val="00FE5FDF"/>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F84BD"/>
  <w15:chartTrackingRefBased/>
  <w15:docId w15:val="{3A895A25-9199-4A6D-932B-D5233551C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0628"/>
  </w:style>
  <w:style w:type="paragraph" w:styleId="Titre2">
    <w:name w:val="heading 2"/>
    <w:link w:val="Titre2Car"/>
    <w:uiPriority w:val="9"/>
    <w:unhideWhenUsed/>
    <w:qFormat/>
    <w:rsid w:val="005910B1"/>
    <w:pPr>
      <w:spacing w:before="240" w:after="100" w:line="240" w:lineRule="auto"/>
      <w:outlineLvl w:val="1"/>
    </w:pPr>
    <w:rPr>
      <w:rFonts w:ascii="Arial" w:eastAsia="Arial" w:hAnsi="Arial" w:cs="Arial"/>
      <w:b/>
      <w:bCs/>
      <w:color w:val="2E75B6"/>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qFormat/>
    <w:rsid w:val="00EB3D41"/>
    <w:pPr>
      <w:ind w:left="720"/>
      <w:contextualSpacing/>
    </w:pPr>
  </w:style>
  <w:style w:type="paragraph" w:styleId="Rvision">
    <w:name w:val="Revision"/>
    <w:hidden/>
    <w:uiPriority w:val="99"/>
    <w:semiHidden/>
    <w:rsid w:val="00282BC9"/>
    <w:pPr>
      <w:spacing w:after="0" w:line="240" w:lineRule="auto"/>
    </w:pPr>
  </w:style>
  <w:style w:type="character" w:styleId="Accentuation">
    <w:name w:val="Emphasis"/>
    <w:uiPriority w:val="20"/>
    <w:qFormat/>
    <w:rsid w:val="00320628"/>
    <w:rPr>
      <w:i/>
      <w:iCs/>
    </w:rPr>
  </w:style>
  <w:style w:type="character" w:styleId="Marquedecommentaire">
    <w:name w:val="annotation reference"/>
    <w:basedOn w:val="Policepardfaut"/>
    <w:uiPriority w:val="99"/>
    <w:semiHidden/>
    <w:unhideWhenUsed/>
    <w:rsid w:val="00114189"/>
    <w:rPr>
      <w:sz w:val="16"/>
      <w:szCs w:val="16"/>
    </w:rPr>
  </w:style>
  <w:style w:type="paragraph" w:styleId="Commentaire">
    <w:name w:val="annotation text"/>
    <w:basedOn w:val="Normal"/>
    <w:link w:val="CommentaireCar"/>
    <w:uiPriority w:val="99"/>
    <w:unhideWhenUsed/>
    <w:rsid w:val="00114189"/>
    <w:pPr>
      <w:spacing w:line="240" w:lineRule="auto"/>
    </w:pPr>
    <w:rPr>
      <w:sz w:val="20"/>
      <w:szCs w:val="20"/>
    </w:rPr>
  </w:style>
  <w:style w:type="character" w:customStyle="1" w:styleId="CommentaireCar">
    <w:name w:val="Commentaire Car"/>
    <w:basedOn w:val="Policepardfaut"/>
    <w:link w:val="Commentaire"/>
    <w:uiPriority w:val="99"/>
    <w:rsid w:val="00114189"/>
    <w:rPr>
      <w:sz w:val="20"/>
      <w:szCs w:val="20"/>
    </w:rPr>
  </w:style>
  <w:style w:type="paragraph" w:styleId="Objetducommentaire">
    <w:name w:val="annotation subject"/>
    <w:basedOn w:val="Commentaire"/>
    <w:next w:val="Commentaire"/>
    <w:link w:val="ObjetducommentaireCar"/>
    <w:uiPriority w:val="99"/>
    <w:semiHidden/>
    <w:unhideWhenUsed/>
    <w:rsid w:val="00114189"/>
    <w:rPr>
      <w:b/>
      <w:bCs/>
    </w:rPr>
  </w:style>
  <w:style w:type="character" w:customStyle="1" w:styleId="ObjetducommentaireCar">
    <w:name w:val="Objet du commentaire Car"/>
    <w:basedOn w:val="CommentaireCar"/>
    <w:link w:val="Objetducommentaire"/>
    <w:uiPriority w:val="99"/>
    <w:semiHidden/>
    <w:rsid w:val="00114189"/>
    <w:rPr>
      <w:b/>
      <w:bCs/>
      <w:sz w:val="20"/>
      <w:szCs w:val="20"/>
    </w:rPr>
  </w:style>
  <w:style w:type="paragraph" w:styleId="NormalWeb">
    <w:name w:val="Normal (Web)"/>
    <w:basedOn w:val="Normal"/>
    <w:uiPriority w:val="99"/>
    <w:semiHidden/>
    <w:unhideWhenUsed/>
    <w:rsid w:val="00097AE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097AE1"/>
    <w:rPr>
      <w:b/>
      <w:bCs/>
    </w:rPr>
  </w:style>
  <w:style w:type="character" w:styleId="Lienhypertexte">
    <w:name w:val="Hyperlink"/>
    <w:basedOn w:val="Policepardfaut"/>
    <w:uiPriority w:val="99"/>
    <w:unhideWhenUsed/>
    <w:rsid w:val="00870C8D"/>
    <w:rPr>
      <w:color w:val="0563C1" w:themeColor="hyperlink"/>
      <w:u w:val="single"/>
    </w:rPr>
  </w:style>
  <w:style w:type="character" w:styleId="Mentionnonrsolue">
    <w:name w:val="Unresolved Mention"/>
    <w:basedOn w:val="Policepardfaut"/>
    <w:uiPriority w:val="99"/>
    <w:semiHidden/>
    <w:unhideWhenUsed/>
    <w:rsid w:val="00870C8D"/>
    <w:rPr>
      <w:color w:val="605E5C"/>
      <w:shd w:val="clear" w:color="auto" w:fill="E1DFDD"/>
    </w:rPr>
  </w:style>
  <w:style w:type="character" w:customStyle="1" w:styleId="Titre2Car">
    <w:name w:val="Titre 2 Car"/>
    <w:basedOn w:val="Policepardfaut"/>
    <w:link w:val="Titre2"/>
    <w:uiPriority w:val="9"/>
    <w:rsid w:val="005910B1"/>
    <w:rPr>
      <w:rFonts w:ascii="Arial" w:eastAsia="Arial" w:hAnsi="Arial" w:cs="Arial"/>
      <w:b/>
      <w:bCs/>
      <w:color w:val="2E75B6"/>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FC1C8-9D84-5F47-AC19-14F4E4059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721</Words>
  <Characters>4457</Characters>
  <Application>Microsoft Office Word</Application>
  <DocSecurity>0</DocSecurity>
  <Lines>212</Lines>
  <Paragraphs>92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Alix de la Roy</dc:creator>
  <cp:keywords/>
  <dc:description/>
  <cp:lastModifiedBy>Collet Lenny</cp:lastModifiedBy>
  <cp:revision>21</cp:revision>
  <cp:lastPrinted>2026-02-02T09:07:00Z</cp:lastPrinted>
  <dcterms:created xsi:type="dcterms:W3CDTF">2026-05-04T13:56:00Z</dcterms:created>
  <dcterms:modified xsi:type="dcterms:W3CDTF">2026-10-05T11:59:00Z</dcterms:modified>
</cp:coreProperties>
</file>